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10.png" ContentType="image/png"/>
  <Override PartName="/word/media/image5.png" ContentType="image/png"/>
  <Override PartName="/word/media/image11.png" ContentType="image/png"/>
  <Override PartName="/word/media/image6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numbering.xml" ContentType="application/vnd.openxmlformats-officedocument.wordprocessingml.numbering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header2.xml.rels" ContentType="application/vnd.openxmlformats-package.relationships+xml"/>
  <Override PartName="/word/_rels/header5.xml.rels" ContentType="application/vnd.openxmlformats-package.relationships+xml"/>
  <Override PartName="/word/_rels/header6.xml.rels" ContentType="application/vnd.openxmlformats-package.relationships+xml"/>
  <Override PartName="/word/_rels/footer4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headerReference w:type="default" r:id="rId3"/>
          <w:footerReference w:type="default" r:id="rId4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posOffset>-899160</wp:posOffset>
            </wp:positionH>
            <wp:positionV relativeFrom="paragraph">
              <wp:posOffset>-720090</wp:posOffset>
            </wp:positionV>
            <wp:extent cx="7550150" cy="10674350"/>
            <wp:effectExtent l="0" t="0" r="0" b="0"/>
            <wp:wrapNone/>
            <wp:docPr id="1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67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45720" distB="76200" distL="114300" distR="114300" simplePos="0" locked="0" layoutInCell="0" allowOverlap="1" relativeHeight="53" wp14:anchorId="2F897ABD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126490"/>
                <wp:effectExtent l="0" t="0" r="0" b="5080"/>
                <wp:wrapSquare wrapText="bothSides"/>
                <wp:docPr id="2" name="Caixa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11264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dodoquadro"/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>
                            <w:pPr>
                              <w:pStyle w:val="Contedodoquadro"/>
                              <w:spacing w:before="0" w:after="160"/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anchor="t"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Caixa de Texto 2" path="m0,0l-2147483645,0l-2147483645,-2147483646l0,-2147483646xe" stroked="f" o:allowincell="f" style="position:absolute;margin-left:54pt;margin-top:458.8pt;width:341.95pt;height:88.65pt;mso-wrap-style:square;v-text-anchor:top" wp14:anchorId="2F897ABD"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Contedodoquadro"/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>
                      <w:pPr>
                        <w:pStyle w:val="Contedodoquadro"/>
                        <w:spacing w:before="0" w:after="160"/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bookmarkStart w:id="0" w:name="_GoBack"/>
      <w:bookmarkStart w:id="1" w:name="_GoBack"/>
      <w:bookmarkEnd w:id="1"/>
    </w:p>
    <w:p>
      <w:p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widowControl w:val="false"/>
        <w:spacing w:lineRule="auto" w:line="360" w:before="0" w:after="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XP Educação</w:t>
      </w:r>
    </w:p>
    <w:p>
      <w:pPr>
        <w:pStyle w:val="Normal"/>
        <w:spacing w:lineRule="auto" w:line="36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Relatório do Projeto Aplicado</w:t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2A30B0"/>
          <w:sz w:val="20"/>
          <w:szCs w:val="20"/>
        </w:rPr>
      </w:pPr>
      <w:r>
        <w:rPr>
          <w:rFonts w:eastAsia="Arial" w:cs="Arial" w:ascii="Arial" w:hAnsi="Arial"/>
          <w:b/>
          <w:color w:val="2A30B0"/>
          <w:sz w:val="20"/>
          <w:szCs w:val="20"/>
        </w:rPr>
      </w:r>
    </w:p>
    <w:p>
      <w:pPr>
        <w:pStyle w:val="Normal"/>
        <w:keepNext w:val="true"/>
        <w:keepLines/>
        <w:spacing w:lineRule="auto" w:line="259" w:before="240" w:after="0"/>
        <w:jc w:val="center"/>
        <w:rPr>
          <w:color w:val="00B050"/>
          <w:sz w:val="56"/>
          <w:szCs w:val="56"/>
        </w:rPr>
      </w:pPr>
      <w:r>
        <w:rPr>
          <w:color w:val="00B050"/>
          <w:sz w:val="56"/>
          <w:szCs w:val="56"/>
        </w:rPr>
        <w:t xml:space="preserve">Arquitetura de uma </w:t>
      </w:r>
      <w:r>
        <w:rPr>
          <w:color w:val="00B050"/>
          <w:sz w:val="56"/>
          <w:szCs w:val="56"/>
        </w:rPr>
        <w:t>Solução de Servidor de Identidade integrad</w:t>
      </w:r>
      <w:r>
        <w:rPr>
          <w:color w:val="00B050"/>
          <w:sz w:val="56"/>
          <w:szCs w:val="56"/>
        </w:rPr>
        <w:t>a</w:t>
      </w:r>
      <w:r>
        <w:rPr>
          <w:color w:val="00B050"/>
          <w:sz w:val="56"/>
          <w:szCs w:val="56"/>
        </w:rPr>
        <w:t xml:space="preserve"> ao Keycloak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Luis Fábio Sobral Magalhães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Orientador(a): João Paulo Faria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10/2023</w:t>
      </w:r>
    </w:p>
    <w:p>
      <w:pPr>
        <w:sectPr>
          <w:headerReference w:type="default" r:id="rId6"/>
          <w:headerReference w:type="first" r:id="rId7"/>
          <w:footerReference w:type="default" r:id="rId8"/>
          <w:footerReference w:type="first" r:id="rId9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itlePg/>
          <w:textDirection w:val="lrTb"/>
          <w:docGrid w:type="default" w:linePitch="100" w:charSpace="4096"/>
        </w:sectPr>
        <w:pStyle w:val="Normal"/>
        <w:spacing w:lineRule="auto" w:line="360"/>
        <w:jc w:val="center"/>
        <w:rPr>
          <w:rFonts w:ascii="Trebuchet MS" w:hAnsi="Trebuchet MS"/>
          <w:sz w:val="28"/>
          <w:szCs w:val="28"/>
        </w:rPr>
      </w:pPr>
      <w:r>
        <w:rPr/>
        <w:drawing>
          <wp:inline distT="0" distB="0" distL="0" distR="0">
            <wp:extent cx="937260" cy="576580"/>
            <wp:effectExtent l="0" t="0" r="0" b="0"/>
            <wp:docPr id="3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jc w:val="center"/>
        <w:rPr>
          <w:rFonts w:ascii="Trebuchet MS" w:hAnsi="Trebuchet MS"/>
          <w:color w:val="000000"/>
          <w:sz w:val="28"/>
          <w:szCs w:val="28"/>
        </w:rPr>
      </w:pPr>
      <w:bookmarkStart w:id="2" w:name="_heading=h.tyjcwt"/>
      <w:bookmarkEnd w:id="2"/>
      <w:r>
        <w:rPr>
          <w:b/>
          <w:color w:val="000000"/>
          <w:sz w:val="28"/>
          <w:szCs w:val="28"/>
        </w:rPr>
        <w:t>NOME DO ALUNO</w:t>
      </w:r>
    </w:p>
    <w:p>
      <w:pPr>
        <w:pStyle w:val="Normal"/>
        <w:spacing w:lineRule="auto" w:line="240" w:before="0" w:after="0"/>
        <w:rPr>
          <w:rFonts w:ascii="Trebuchet MS" w:hAnsi="Trebuchet MS"/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XP EDUCAÇÃO</w:t>
      </w:r>
      <w:r>
        <w:rPr>
          <w:b/>
          <w:color w:val="009E9A"/>
          <w:sz w:val="28"/>
          <w:szCs w:val="28"/>
        </w:rPr>
        <w:br/>
      </w:r>
      <w:r>
        <w:rPr>
          <w:b/>
          <w:color w:val="009E9A"/>
        </w:rPr>
        <w:br/>
      </w:r>
      <w:r>
        <w:rPr>
          <w:color w:val="000000"/>
          <w:sz w:val="28"/>
          <w:szCs w:val="28"/>
        </w:rPr>
        <w:t>RELATÓRIO DO PROJETO APLICADO</w:t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/>
        <w:br/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val="000000"/>
          <w:sz w:val="52"/>
          <w:szCs w:val="52"/>
        </w:rPr>
        <w:t xml:space="preserve">ARQUITETURA DE </w:t>
      </w:r>
      <w:r>
        <w:rPr>
          <w:color w:val="000000"/>
          <w:sz w:val="52"/>
          <w:szCs w:val="52"/>
        </w:rPr>
        <w:t>SERVIDOR DE IDENTIDADE INTEGRADO AO KEYCLOAK</w:t>
      </w:r>
    </w:p>
    <w:p>
      <w:pPr>
        <w:pStyle w:val="Normal"/>
        <w:spacing w:lineRule="auto" w:line="240"/>
        <w:ind w:left="3969" w:hanging="0"/>
        <w:rPr>
          <w:rFonts w:ascii="Trebuchet MS" w:hAnsi="Trebuchet MS"/>
          <w:color w:val="353F40"/>
        </w:rPr>
      </w:pPr>
      <w:r>
        <w:rPr>
          <w:color w:val="353F40"/>
        </w:rPr>
        <w:br/>
        <w:br/>
      </w:r>
    </w:p>
    <w:p>
      <w:pPr>
        <w:pStyle w:val="Normal"/>
        <w:spacing w:lineRule="auto" w:line="240"/>
        <w:ind w:left="3969" w:hanging="0"/>
        <w:rPr>
          <w:rFonts w:ascii="Trebuchet MS" w:hAnsi="Trebuchet MS"/>
          <w:color w:val="353F40"/>
        </w:rPr>
      </w:pPr>
      <w:r>
        <w:rPr>
          <w:color w:val="353F40"/>
        </w:rPr>
      </w:r>
    </w:p>
    <w:p>
      <w:pPr>
        <w:pStyle w:val="Normal"/>
        <w:spacing w:lineRule="auto" w:line="240"/>
        <w:ind w:left="3969" w:hanging="0"/>
        <w:rPr>
          <w:rFonts w:ascii="Trebuchet MS" w:hAnsi="Trebuchet MS"/>
          <w:color w:val="000000"/>
          <w:sz w:val="24"/>
          <w:szCs w:val="24"/>
        </w:rPr>
      </w:pPr>
      <w:r>
        <w:rPr>
          <w:color w:val="353F40"/>
        </w:rPr>
        <w:br/>
        <w:br/>
      </w:r>
      <w:r>
        <w:rPr>
          <w:color w:val="353F40"/>
          <w:sz w:val="24"/>
          <w:szCs w:val="24"/>
        </w:rPr>
        <w:br/>
      </w:r>
      <w:r>
        <w:rPr>
          <w:color w:val="000000"/>
          <w:sz w:val="24"/>
          <w:szCs w:val="24"/>
        </w:rPr>
        <w:t>Relatório de Projeto Aplicado desenvolvido para fins de conclusão do curso Arquitetura de Software e Arquitetura de Soluções.</w:t>
        <w:br/>
        <w:br/>
        <w:t>Orientador (a):</w:t>
      </w:r>
      <w:r>
        <w:rPr>
          <w:color w:val="353F40"/>
          <w:sz w:val="24"/>
          <w:szCs w:val="24"/>
        </w:rPr>
        <w:t> João Paulo Faria</w:t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br/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b/>
          <w:color w:val="006C69"/>
          <w:sz w:val="24"/>
          <w:szCs w:val="24"/>
        </w:rPr>
      </w:pPr>
      <w:r>
        <w:rPr>
          <w:rFonts w:eastAsia="Arial" w:cs="Arial" w:ascii="Arial" w:hAnsi="Arial"/>
          <w:b/>
          <w:color w:val="006C69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color w:val="00B050"/>
          <w:sz w:val="24"/>
          <w:szCs w:val="24"/>
        </w:rPr>
      </w:pPr>
      <w:r>
        <w:rPr>
          <w:rFonts w:eastAsia="Arial" w:cs="Arial" w:ascii="Arial" w:hAnsi="Arial"/>
          <w:b/>
          <w:color w:val="006C69"/>
          <w:sz w:val="24"/>
          <w:szCs w:val="24"/>
        </w:rPr>
        <w:br/>
      </w:r>
      <w:r>
        <w:rPr>
          <w:b/>
          <w:color w:val="00B050"/>
          <w:sz w:val="24"/>
          <w:szCs w:val="24"/>
        </w:rPr>
        <w:br/>
        <w:t>Belém</w:t>
      </w:r>
      <w:r>
        <w:rPr>
          <w:b/>
          <w:color w:val="00B050"/>
          <w:sz w:val="28"/>
          <w:szCs w:val="28"/>
        </w:rPr>
        <w:br/>
        <w:t>10/2023</w:t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18"/>
          <w:szCs w:val="18"/>
        </w:rPr>
      </w:pPr>
      <w:r>
        <w:rPr>
          <w:b/>
          <w:color w:val="1A1F20"/>
          <w:sz w:val="18"/>
          <w:szCs w:val="18"/>
        </w:rPr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40"/>
          <w:szCs w:val="40"/>
        </w:rPr>
      </w:pPr>
      <w:r>
        <w:rPr>
          <w:b/>
          <w:color w:val="1A1F20"/>
          <w:sz w:val="40"/>
          <w:szCs w:val="40"/>
        </w:rPr>
        <w:t>Sumário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80" w:after="160"/>
            <w:ind w:left="360" w:hanging="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begin"/>
          </w:r>
          <w:r>
            <w:rPr>
              <w:webHidden/>
              <w:rStyle w:val="Vnculodendice"/>
              <w:sz w:val="24"/>
              <w:szCs w:val="24"/>
              <w:vanish w:val="false"/>
              <w:color w:val="000000"/>
            </w:rPr>
            <w:instrText xml:space="preserve"> TOC \z \o "1-9" \u \h</w:instrText>
          </w:r>
          <w:r>
            <w:rPr>
              <w:webHidden/>
              <w:rStyle w:val="Vnculodendice"/>
              <w:sz w:val="24"/>
              <w:szCs w:val="24"/>
              <w:vanish w:val="false"/>
              <w:color w:val="000000"/>
            </w:rPr>
            <w:fldChar w:fldCharType="separate"/>
          </w:r>
          <w:hyperlink w:anchor="_heading=h.xuo90f2eremm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1. CANVAS do Projeto Aplicado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xuo90f2eremm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4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fob9te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Desafio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1fob9te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znysh7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1.1.1 Análise de Contexto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3znysh7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et92p0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1.1.2 Personas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2et92p0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dy6vkm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1.1.3 Benefícios e Justificativas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3dy6vkm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t3h5sf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1.1.4 Hipóteses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1t3h5sf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s8eyo1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1.2 Solução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2s8eyo1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6in1rg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1.2.1 Objetivo SMART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26in1rg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lnxbz9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1.2.2 Premissas e Restrições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lnxbz9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11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5nkun2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1.2.3 Backlog de Produto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35nkun2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13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4sinio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2. Área de Experimentação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rPr>
              <w:b/>
              <w:color w:val="000000"/>
              <w:sz w:val="24"/>
              <w:szCs w:val="24"/>
            </w:rPr>
            <w:t>14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z337ya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2.1 Sprint 1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z337ya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j2qqm3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2.1.1 Solução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3j2qqm3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y810tw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Evidência do planejamento: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1y810tw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i7ojhp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4i7ojhp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9x2ik5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Evidência dos resultados: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49x2ik5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p2csry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2.1.2 Lições Aprendidas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2p2csry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o7alnk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2.2 Sprint 2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3o7alnk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ihv636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2.2.1 Solução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ihv636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2hioqz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Evidência do planejamento: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32hioqz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hmsyys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1hmsyys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ucy7e5o0v6k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Evidência dos resultados: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4ucy7e5o0v6k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1mghml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2.2.2 Lições Aprendidas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41mghml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grqrue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2.3 Sprint 3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2grqrue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vx1227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2.3.1 Solução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vx1227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fwokq0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Evidência do planejamento: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3fwokq0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v1yuxt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1v1yuxt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h0200faw66br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Evidência dos resultados: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h0200faw66br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f1mdlm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2.3.2 Lições Aprendidas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4f1mdlm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u6wntf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3. Considerações Finais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rPr>
              <w:b/>
              <w:color w:val="000000"/>
              <w:sz w:val="24"/>
              <w:szCs w:val="24"/>
            </w:rPr>
            <w:t>19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9c6y18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3.1 Resultados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19c6y18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tbugp1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3.2 Contribuições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3tbugp1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80"/>
            <w:ind w:left="36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8h4qwu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3.3 Próximos passos</w:t>
            </w:r>
          </w:hyperlink>
          <w:r>
            <w:rPr>
              <w:color w:val="000000"/>
              <w:sz w:val="24"/>
              <w:szCs w:val="24"/>
            </w:rPr>
            <w:tab/>
            <w:t>19</w:t>
          </w:r>
          <w:r>
            <w:rPr>
              <w:sz w:val="24"/>
              <w:szCs w:val="24"/>
              <w:color w:val="000000"/>
            </w:rPr>
            <w:fldChar w:fldCharType="end"/>
          </w:r>
        </w:p>
      </w:sdtContent>
    </w:sdt>
    <w:p>
      <w:pPr>
        <w:pStyle w:val="Ttulo2"/>
        <w:rPr/>
      </w:pPr>
      <w:r>
        <w:rPr/>
      </w:r>
      <w:bookmarkStart w:id="3" w:name="_heading=h.xuo90f2eremm"/>
      <w:bookmarkStart w:id="4" w:name="_heading=h.xuo90f2eremm"/>
      <w:bookmarkEnd w:id="4"/>
    </w:p>
    <w:p>
      <w:pPr>
        <w:pStyle w:val="Ttulo2"/>
        <w:rPr/>
      </w:pPr>
      <w:r>
        <w:rPr/>
      </w:r>
      <w:bookmarkStart w:id="5" w:name="_heading=h.p6r80uytebi0"/>
      <w:bookmarkStart w:id="6" w:name="_heading=h.p6r80uytebi0"/>
      <w:bookmarkEnd w:id="6"/>
      <w:r>
        <w:br w:type="page"/>
      </w:r>
    </w:p>
    <w:p>
      <w:pPr>
        <w:pStyle w:val="Ttulo2"/>
        <w:rPr/>
      </w:pPr>
      <w:r>
        <w:rPr/>
      </w:r>
      <w:bookmarkStart w:id="7" w:name="_heading=h.2vysi8eufp88"/>
      <w:bookmarkStart w:id="8" w:name="_heading=h.2vysi8eufp88"/>
      <w:bookmarkEnd w:id="8"/>
    </w:p>
    <w:p>
      <w:pPr>
        <w:pStyle w:val="Ttulo2"/>
        <w:rPr/>
      </w:pPr>
      <w:bookmarkStart w:id="9" w:name="_heading=h.pzdb77qluwqe"/>
      <w:bookmarkEnd w:id="9"/>
      <w:r>
        <w:rPr/>
        <w:t>1. CANVAS do Projeto Aplicado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val="666666"/>
          <w:highlight w:val="white"/>
        </w:rPr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val="666666"/>
          <w:highlight w:val="white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570605"/>
            <wp:effectExtent l="0" t="0" r="0" b="0"/>
            <wp:wrapSquare wrapText="largest"/>
            <wp:docPr id="5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rPr/>
      </w:pPr>
      <w:bookmarkStart w:id="10" w:name="_heading=h.1fob9te"/>
      <w:bookmarkEnd w:id="10"/>
      <w:r>
        <w:rPr/>
        <w:t>Desafio</w:t>
      </w:r>
    </w:p>
    <w:p>
      <w:pPr>
        <w:pStyle w:val="Normal"/>
        <w:spacing w:lineRule="auto" w:line="276"/>
        <w:ind w:left="720" w:hanging="720"/>
        <w:rPr>
          <w:b/>
          <w:color w:val="006C69"/>
          <w:highlight w:val="yellow"/>
        </w:rPr>
      </w:pPr>
      <w:r>
        <w:rPr>
          <w:b/>
          <w:color w:val="006C69"/>
          <w:highlight w:val="yellow"/>
        </w:rPr>
      </w:r>
      <w:bookmarkStart w:id="11" w:name="_heading=h.4d34og8"/>
      <w:bookmarkStart w:id="12" w:name="_heading=h.4d34og8"/>
      <w:bookmarkEnd w:id="12"/>
    </w:p>
    <w:p>
      <w:pPr>
        <w:pStyle w:val="Ttulo3"/>
        <w:rPr>
          <w:color w:val="00B050"/>
        </w:rPr>
      </w:pPr>
      <w:bookmarkStart w:id="13" w:name="_heading=h.3znysh7"/>
      <w:bookmarkEnd w:id="13"/>
      <w:r>
        <w:rPr>
          <w:color w:val="00B050"/>
        </w:rPr>
        <w:t>1.1.1 Análise de Contexto</w:t>
      </w:r>
    </w:p>
    <w:p>
      <w:pPr>
        <w:pStyle w:val="Normal"/>
        <w:spacing w:lineRule="auto" w:line="276"/>
        <w:ind w:left="720" w:hanging="720"/>
        <w:jc w:val="both"/>
        <w:rPr>
          <w:b/>
          <w:color w:val="666666"/>
        </w:rPr>
      </w:pPr>
      <w:r>
        <w:rPr>
          <w:b/>
          <w:color w:val="666666"/>
        </w:rPr>
      </w:r>
    </w:p>
    <w:p>
      <w:pPr>
        <w:pStyle w:val="Normal"/>
        <w:widowControl/>
        <w:suppressAutoHyphens w:val="true"/>
        <w:bidi w:val="0"/>
        <w:spacing w:lineRule="auto" w:line="276" w:before="0" w:after="160"/>
        <w:ind w:left="0" w:right="0" w:hanging="0"/>
        <w:jc w:val="both"/>
        <w:rPr/>
      </w:pPr>
      <w:bookmarkStart w:id="14" w:name="_heading=h.17dp8vu"/>
      <w:bookmarkEnd w:id="14"/>
      <w:r>
        <w:rPr>
          <w:b w:val="false"/>
          <w:bCs w:val="false"/>
          <w:color w:val="666666"/>
        </w:rPr>
        <w:tab/>
        <w:t xml:space="preserve">Em sistemas de software que incorporam múltiplos microserviços, a ausência de um planejamento ou de um ambiente responsável por </w:t>
      </w:r>
      <w:r>
        <w:rPr>
          <w:b w:val="false"/>
          <w:bCs w:val="false"/>
          <w:color w:val="666666"/>
        </w:rPr>
        <w:t>garantir</w:t>
      </w:r>
      <w:r>
        <w:rPr>
          <w:b w:val="false"/>
          <w:bCs w:val="false"/>
          <w:color w:val="666666"/>
        </w:rPr>
        <w:t xml:space="preserve"> a segurança </w:t>
      </w:r>
      <w:r>
        <w:rPr>
          <w:b w:val="false"/>
          <w:bCs w:val="false"/>
          <w:color w:val="666666"/>
        </w:rPr>
        <w:t>do</w:t>
      </w:r>
      <w:r>
        <w:rPr>
          <w:b w:val="false"/>
          <w:bCs w:val="false"/>
          <w:color w:val="666666"/>
        </w:rPr>
        <w:t>s usuários d</w:t>
      </w:r>
      <w:r>
        <w:rPr>
          <w:b w:val="false"/>
          <w:bCs w:val="false"/>
          <w:color w:val="666666"/>
        </w:rPr>
        <w:t>esses</w:t>
      </w:r>
      <w:r>
        <w:rPr>
          <w:b w:val="false"/>
          <w:bCs w:val="false"/>
          <w:color w:val="666666"/>
        </w:rPr>
        <w:t xml:space="preserve"> serviços pode ser extremamente prejudicial e arriscad</w:t>
      </w:r>
      <w:r>
        <w:rPr>
          <w:b w:val="false"/>
          <w:bCs w:val="false"/>
          <w:color w:val="666666"/>
        </w:rPr>
        <w:t>a</w:t>
      </w:r>
      <w:r>
        <w:rPr>
          <w:b w:val="false"/>
          <w:bCs w:val="false"/>
          <w:color w:val="666666"/>
        </w:rPr>
        <w:t>. Alguns dos problemas representativos incluem:</w:t>
      </w:r>
    </w:p>
    <w:p>
      <w:pPr>
        <w:pStyle w:val="Normal"/>
        <w:widowControl/>
        <w:numPr>
          <w:ilvl w:val="0"/>
          <w:numId w:val="4"/>
        </w:numPr>
        <w:tabs>
          <w:tab w:val="clear" w:pos="720"/>
          <w:tab w:val="left" w:pos="1017" w:leader="none"/>
        </w:tabs>
        <w:suppressAutoHyphens w:val="true"/>
        <w:bidi w:val="0"/>
        <w:spacing w:lineRule="auto" w:line="276" w:before="0" w:after="160"/>
        <w:ind w:left="737" w:right="0" w:hanging="0"/>
        <w:jc w:val="both"/>
        <w:rPr/>
      </w:pPr>
      <w:r>
        <w:rPr>
          <w:b w:val="false"/>
          <w:bCs w:val="false"/>
          <w:color w:val="666666"/>
        </w:rPr>
        <w:t xml:space="preserve">Ausência de </w:t>
      </w:r>
      <w:r>
        <w:rPr>
          <w:b w:val="false"/>
          <w:bCs w:val="false"/>
          <w:color w:val="666666"/>
        </w:rPr>
        <w:t xml:space="preserve">autenticação  </w:t>
      </w:r>
      <w:r>
        <w:rPr>
          <w:b w:val="false"/>
          <w:bCs w:val="false"/>
          <w:color w:val="666666"/>
        </w:rPr>
        <w:t xml:space="preserve">nos fluxos </w:t>
      </w:r>
      <w:r>
        <w:rPr>
          <w:b w:val="false"/>
          <w:bCs w:val="false"/>
          <w:color w:val="666666"/>
        </w:rPr>
        <w:t>d</w:t>
      </w:r>
      <w:r>
        <w:rPr>
          <w:b w:val="false"/>
          <w:bCs w:val="false"/>
          <w:color w:val="666666"/>
        </w:rPr>
        <w:t>e</w:t>
      </w:r>
      <w:r>
        <w:rPr>
          <w:b w:val="false"/>
          <w:bCs w:val="false"/>
          <w:color w:val="666666"/>
        </w:rPr>
        <w:t xml:space="preserve"> consumo dos serviços;</w:t>
      </w:r>
    </w:p>
    <w:p>
      <w:pPr>
        <w:pStyle w:val="Normal"/>
        <w:widowControl/>
        <w:numPr>
          <w:ilvl w:val="0"/>
          <w:numId w:val="4"/>
        </w:numPr>
        <w:tabs>
          <w:tab w:val="clear" w:pos="720"/>
          <w:tab w:val="left" w:pos="1017" w:leader="none"/>
        </w:tabs>
        <w:suppressAutoHyphens w:val="true"/>
        <w:bidi w:val="0"/>
        <w:spacing w:lineRule="auto" w:line="276" w:before="0" w:after="160"/>
        <w:ind w:left="737" w:right="0" w:hanging="0"/>
        <w:jc w:val="both"/>
        <w:rPr/>
      </w:pPr>
      <w:r>
        <w:rPr>
          <w:b w:val="false"/>
          <w:bCs w:val="false"/>
          <w:color w:val="666666"/>
        </w:rPr>
        <w:t>Incapacidade de utilizar plataformas de terceiros já estabelecidas para autenticar acessos;</w:t>
      </w:r>
    </w:p>
    <w:p>
      <w:pPr>
        <w:pStyle w:val="Normal"/>
        <w:widowControl/>
        <w:numPr>
          <w:ilvl w:val="0"/>
          <w:numId w:val="4"/>
        </w:numPr>
        <w:tabs>
          <w:tab w:val="clear" w:pos="720"/>
          <w:tab w:val="left" w:pos="1017" w:leader="none"/>
        </w:tabs>
        <w:suppressAutoHyphens w:val="true"/>
        <w:bidi w:val="0"/>
        <w:spacing w:lineRule="auto" w:line="276" w:before="0" w:after="160"/>
        <w:ind w:left="737" w:right="0" w:hanging="0"/>
        <w:jc w:val="both"/>
        <w:rPr/>
      </w:pPr>
      <w:r>
        <w:rPr>
          <w:b w:val="false"/>
          <w:bCs w:val="false"/>
          <w:color w:val="666666"/>
        </w:rPr>
        <w:t>Estabelecer mecanismos de s</w:t>
      </w:r>
      <w:r>
        <w:rPr>
          <w:b w:val="false"/>
          <w:bCs w:val="false"/>
          <w:color w:val="666666"/>
        </w:rPr>
        <w:t xml:space="preserve">egurança apenas </w:t>
      </w:r>
      <w:r>
        <w:rPr>
          <w:b w:val="false"/>
          <w:bCs w:val="false"/>
          <w:color w:val="666666"/>
        </w:rPr>
        <w:t>a</w:t>
      </w:r>
      <w:r>
        <w:rPr>
          <w:b w:val="false"/>
          <w:bCs w:val="false"/>
          <w:color w:val="666666"/>
        </w:rPr>
        <w:t xml:space="preserve"> nível da rede </w:t>
      </w:r>
      <w:r>
        <w:rPr>
          <w:b w:val="false"/>
          <w:bCs w:val="false"/>
          <w:color w:val="666666"/>
        </w:rPr>
        <w:t>d</w:t>
      </w:r>
      <w:r>
        <w:rPr>
          <w:b w:val="false"/>
          <w:bCs w:val="false"/>
          <w:color w:val="666666"/>
        </w:rPr>
        <w:t>a solução  implantada;</w:t>
      </w:r>
    </w:p>
    <w:p>
      <w:pPr>
        <w:pStyle w:val="Normal"/>
        <w:widowControl/>
        <w:numPr>
          <w:ilvl w:val="0"/>
          <w:numId w:val="4"/>
        </w:numPr>
        <w:tabs>
          <w:tab w:val="clear" w:pos="720"/>
          <w:tab w:val="left" w:pos="1017" w:leader="none"/>
        </w:tabs>
        <w:suppressAutoHyphens w:val="true"/>
        <w:bidi w:val="0"/>
        <w:spacing w:lineRule="auto" w:line="276" w:before="0" w:after="160"/>
        <w:ind w:left="737" w:right="0" w:hanging="0"/>
        <w:jc w:val="both"/>
        <w:rPr/>
      </w:pPr>
      <w:r>
        <w:rPr>
          <w:b w:val="false"/>
          <w:bCs w:val="false"/>
          <w:color w:val="666666"/>
        </w:rPr>
        <w:t>Trafegar de forma aberta, credencias de usuários para eventuais autenticações;</w:t>
      </w:r>
    </w:p>
    <w:p>
      <w:pPr>
        <w:pStyle w:val="Normal"/>
        <w:widowControl/>
        <w:numPr>
          <w:ilvl w:val="0"/>
          <w:numId w:val="4"/>
        </w:numPr>
        <w:tabs>
          <w:tab w:val="clear" w:pos="720"/>
          <w:tab w:val="left" w:pos="1017" w:leader="none"/>
        </w:tabs>
        <w:suppressAutoHyphens w:val="true"/>
        <w:bidi w:val="0"/>
        <w:spacing w:lineRule="auto" w:line="276" w:before="0" w:after="160"/>
        <w:ind w:left="737" w:right="0" w:hanging="0"/>
        <w:jc w:val="both"/>
        <w:rPr/>
      </w:pPr>
      <w:r>
        <w:rPr>
          <w:b w:val="false"/>
          <w:bCs w:val="false"/>
          <w:color w:val="666666"/>
        </w:rPr>
        <w:t xml:space="preserve">Limitar o consumo de serviços </w:t>
      </w:r>
      <w:r>
        <w:rPr>
          <w:b w:val="false"/>
          <w:bCs w:val="false"/>
          <w:color w:val="666666"/>
        </w:rPr>
        <w:t>a</w:t>
      </w:r>
      <w:r>
        <w:rPr>
          <w:b w:val="false"/>
          <w:bCs w:val="false"/>
          <w:color w:val="666666"/>
        </w:rPr>
        <w:t xml:space="preserve"> clientes internos </w:t>
      </w:r>
      <w:r>
        <w:rPr>
          <w:b w:val="false"/>
          <w:bCs w:val="false"/>
          <w:color w:val="666666"/>
        </w:rPr>
        <w:t>a seu ambiente de rede</w:t>
      </w:r>
      <w:r>
        <w:rPr>
          <w:b w:val="false"/>
          <w:bCs w:val="false"/>
          <w:color w:val="666666"/>
        </w:rPr>
        <w:t>;</w:t>
      </w:r>
    </w:p>
    <w:p>
      <w:pPr>
        <w:pStyle w:val="Normal"/>
        <w:widowControl/>
        <w:numPr>
          <w:ilvl w:val="0"/>
          <w:numId w:val="4"/>
        </w:numPr>
        <w:tabs>
          <w:tab w:val="clear" w:pos="720"/>
          <w:tab w:val="left" w:pos="1017" w:leader="none"/>
        </w:tabs>
        <w:suppressAutoHyphens w:val="true"/>
        <w:bidi w:val="0"/>
        <w:spacing w:lineRule="auto" w:line="276" w:before="0" w:after="160"/>
        <w:ind w:left="737" w:right="0" w:hanging="0"/>
        <w:jc w:val="both"/>
        <w:rPr/>
      </w:pPr>
      <w:r>
        <w:rPr>
          <w:b w:val="false"/>
          <w:bCs w:val="false"/>
          <w:color w:val="666666"/>
        </w:rPr>
        <w:t>Não poder auditar os usuários que realizam as requisições;</w:t>
      </w:r>
    </w:p>
    <w:p>
      <w:pPr>
        <w:pStyle w:val="Normal"/>
        <w:widowControl/>
        <w:numPr>
          <w:ilvl w:val="0"/>
          <w:numId w:val="4"/>
        </w:numPr>
        <w:tabs>
          <w:tab w:val="clear" w:pos="720"/>
          <w:tab w:val="left" w:pos="1017" w:leader="none"/>
        </w:tabs>
        <w:suppressAutoHyphens w:val="true"/>
        <w:bidi w:val="0"/>
        <w:spacing w:lineRule="auto" w:line="276" w:before="0" w:after="160"/>
        <w:ind w:left="737" w:right="0" w:hanging="0"/>
        <w:jc w:val="both"/>
        <w:rPr/>
      </w:pPr>
      <w:r>
        <w:rPr>
          <w:b w:val="false"/>
          <w:bCs w:val="false"/>
          <w:color w:val="666666"/>
        </w:rPr>
        <w:t>Não poder revogar as credenciais;</w:t>
      </w:r>
    </w:p>
    <w:p>
      <w:pPr>
        <w:pStyle w:val="Normal"/>
        <w:widowControl/>
        <w:numPr>
          <w:ilvl w:val="0"/>
          <w:numId w:val="4"/>
        </w:numPr>
        <w:tabs>
          <w:tab w:val="clear" w:pos="720"/>
          <w:tab w:val="left" w:pos="1017" w:leader="none"/>
        </w:tabs>
        <w:suppressAutoHyphens w:val="true"/>
        <w:bidi w:val="0"/>
        <w:spacing w:lineRule="auto" w:line="276" w:before="0" w:after="160"/>
        <w:ind w:left="737" w:right="0" w:hanging="0"/>
        <w:jc w:val="both"/>
        <w:rPr/>
      </w:pPr>
      <w:r>
        <w:rPr>
          <w:b w:val="false"/>
          <w:bCs w:val="false"/>
          <w:color w:val="666666"/>
        </w:rPr>
        <w:t>Não poder estabelecer níveis de acesso ou perfis de acesso, bem como período máximo de validação para acesso.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ind w:left="0" w:right="0" w:hanging="0"/>
        <w:jc w:val="both"/>
        <w:rPr/>
      </w:pPr>
      <w:r>
        <w:rPr>
          <w:b w:val="false"/>
          <w:bCs w:val="false"/>
          <w:color w:val="666666"/>
        </w:rPr>
        <w:tab/>
      </w:r>
      <w:r>
        <w:rPr>
          <w:b w:val="false"/>
          <w:bCs w:val="false"/>
          <w:color w:val="666666"/>
        </w:rPr>
        <w:t>Nesse cenário, as arquiteturas de soluções atuais consideram a segurança no consumo de serviços como um requisito básico que deve ser garantido pelo provedor dos serviços. Nesse sentido, o protocolo OAuth 2.0 oferece conceitos que acrescentam várias camadas de segurança às integrações entre plataformas de software.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ind w:left="0" w:right="0" w:hanging="0"/>
        <w:jc w:val="both"/>
        <w:rPr/>
      </w:pPr>
      <w:r>
        <w:rPr>
          <w:b w:val="false"/>
          <w:bCs w:val="false"/>
          <w:color w:val="666666"/>
        </w:rPr>
        <w:tab/>
      </w:r>
      <w:r>
        <w:rPr>
          <w:b w:val="false"/>
          <w:bCs w:val="false"/>
          <w:color w:val="666666"/>
        </w:rPr>
        <w:t xml:space="preserve">Esse protocolo costuma ser a base dos </w:t>
      </w:r>
      <w:r>
        <w:rPr>
          <w:b w:val="false"/>
          <w:bCs w:val="false"/>
          <w:color w:val="666666"/>
        </w:rPr>
        <w:t>Servidores de Identidade, que são artefatos de sistema, ligados a infraestrutura de segurança de software, capazes de:</w:t>
      </w:r>
    </w:p>
    <w:p>
      <w:pPr>
        <w:pStyle w:val="Normal"/>
        <w:widowControl/>
        <w:numPr>
          <w:ilvl w:val="0"/>
          <w:numId w:val="7"/>
        </w:numPr>
        <w:suppressAutoHyphens w:val="true"/>
        <w:bidi w:val="0"/>
        <w:spacing w:lineRule="auto" w:line="276" w:before="0" w:after="160"/>
        <w:jc w:val="both"/>
        <w:rPr/>
      </w:pPr>
      <w:r>
        <w:rPr>
          <w:b w:val="false"/>
          <w:bCs w:val="false"/>
          <w:color w:val="666666"/>
        </w:rPr>
        <w:t>Centralizar o controle d</w:t>
      </w:r>
      <w:r>
        <w:rPr>
          <w:b w:val="false"/>
          <w:bCs w:val="false"/>
          <w:color w:val="666666"/>
        </w:rPr>
        <w:t>as credencias e autorizações d</w:t>
      </w:r>
      <w:r>
        <w:rPr>
          <w:b w:val="false"/>
          <w:bCs w:val="false"/>
          <w:color w:val="666666"/>
        </w:rPr>
        <w:t xml:space="preserve">os usuários dos serviços </w:t>
      </w:r>
      <w:r>
        <w:rPr>
          <w:b w:val="false"/>
          <w:bCs w:val="false"/>
          <w:color w:val="666666"/>
        </w:rPr>
        <w:t>em um gerenciador de identidade;</w:t>
      </w:r>
    </w:p>
    <w:p>
      <w:pPr>
        <w:pStyle w:val="Normal"/>
        <w:widowControl/>
        <w:numPr>
          <w:ilvl w:val="0"/>
          <w:numId w:val="7"/>
        </w:numPr>
        <w:suppressAutoHyphens w:val="true"/>
        <w:bidi w:val="0"/>
        <w:spacing w:lineRule="auto" w:line="276" w:before="0" w:after="160"/>
        <w:jc w:val="both"/>
        <w:rPr/>
      </w:pPr>
      <w:r>
        <w:rPr>
          <w:b w:val="false"/>
          <w:bCs w:val="false"/>
          <w:color w:val="666666"/>
        </w:rPr>
        <w:t xml:space="preserve">Gerar </w:t>
      </w:r>
      <w:r>
        <w:rPr>
          <w:b w:val="false"/>
          <w:bCs w:val="false"/>
          <w:color w:val="666666"/>
        </w:rPr>
        <w:t xml:space="preserve">credencias de acesso </w:t>
      </w:r>
      <w:r>
        <w:rPr>
          <w:b w:val="false"/>
          <w:bCs w:val="false"/>
          <w:color w:val="666666"/>
        </w:rPr>
        <w:t xml:space="preserve">ou </w:t>
      </w:r>
      <w:r>
        <w:rPr>
          <w:b w:val="false"/>
          <w:bCs w:val="false"/>
          <w:color w:val="666666"/>
        </w:rPr>
        <w:t>revoga</w:t>
      </w:r>
      <w:r>
        <w:rPr>
          <w:b w:val="false"/>
          <w:bCs w:val="false"/>
          <w:color w:val="666666"/>
        </w:rPr>
        <w:t>r</w:t>
      </w:r>
      <w:r>
        <w:rPr>
          <w:b w:val="false"/>
          <w:bCs w:val="false"/>
          <w:color w:val="666666"/>
        </w:rPr>
        <w:t xml:space="preserve"> quando houver necessidade ou suspeição;</w:t>
      </w:r>
    </w:p>
    <w:p>
      <w:pPr>
        <w:pStyle w:val="Normal"/>
        <w:widowControl/>
        <w:numPr>
          <w:ilvl w:val="0"/>
          <w:numId w:val="7"/>
        </w:numPr>
        <w:suppressAutoHyphens w:val="true"/>
        <w:bidi w:val="0"/>
        <w:spacing w:lineRule="auto" w:line="276" w:before="0" w:after="160"/>
        <w:jc w:val="both"/>
        <w:rPr/>
      </w:pPr>
      <w:r>
        <w:rPr>
          <w:b w:val="false"/>
          <w:bCs w:val="false"/>
          <w:color w:val="666666"/>
        </w:rPr>
        <w:t>E</w:t>
      </w:r>
      <w:r>
        <w:rPr>
          <w:b w:val="false"/>
          <w:bCs w:val="false"/>
          <w:color w:val="666666"/>
        </w:rPr>
        <w:t xml:space="preserve"> prover mecanismos de autenticação sejam na própria solução ou em terceiros. 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ind w:left="0" w:right="0" w:hanging="0"/>
        <w:jc w:val="both"/>
        <w:rPr/>
      </w:pPr>
      <w:r>
        <w:rPr>
          <w:b w:val="false"/>
          <w:bCs w:val="false"/>
          <w:color w:val="666666"/>
        </w:rPr>
        <w:tab/>
        <w:t xml:space="preserve">Em ambientes mais evoluídos ainda entregam features que garantam o login único (single sign on) e auditoria dos acessos e ações executadas dentro da solução de software. 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ind w:left="0" w:right="0" w:hanging="0"/>
        <w:jc w:val="both"/>
        <w:rPr/>
      </w:pPr>
      <w:r>
        <w:rPr>
          <w:b w:val="false"/>
          <w:bCs w:val="false"/>
          <w:color w:val="666666"/>
        </w:rPr>
        <w:tab/>
        <w:t xml:space="preserve">Esses servidores devem ser construídos </w:t>
      </w:r>
      <w:r>
        <w:rPr>
          <w:b w:val="false"/>
          <w:bCs w:val="false"/>
          <w:color w:val="666666"/>
        </w:rPr>
        <w:t xml:space="preserve">e </w:t>
      </w:r>
      <w:r>
        <w:rPr>
          <w:b w:val="false"/>
          <w:bCs w:val="false"/>
          <w:color w:val="666666"/>
        </w:rPr>
        <w:t xml:space="preserve">customizando </w:t>
      </w:r>
      <w:r>
        <w:rPr>
          <w:b w:val="false"/>
          <w:bCs w:val="false"/>
          <w:color w:val="666666"/>
        </w:rPr>
        <w:t>segundo a</w:t>
      </w:r>
      <w:r>
        <w:rPr>
          <w:b w:val="false"/>
          <w:bCs w:val="false"/>
          <w:color w:val="666666"/>
        </w:rPr>
        <w:t xml:space="preserve">s necessidades de segurança estabelecidas por sua infraestrutura de software em </w:t>
      </w:r>
      <w:r>
        <w:rPr>
          <w:b w:val="false"/>
          <w:bCs w:val="false"/>
          <w:color w:val="666666"/>
        </w:rPr>
        <w:t>nuvem</w:t>
      </w:r>
      <w:r>
        <w:rPr>
          <w:b w:val="false"/>
          <w:bCs w:val="false"/>
          <w:color w:val="666666"/>
        </w:rPr>
        <w:t xml:space="preserve"> ou </w:t>
      </w:r>
      <w:r>
        <w:rPr>
          <w:b w:val="false"/>
          <w:bCs w:val="false"/>
          <w:color w:val="666666"/>
        </w:rPr>
        <w:t>local</w:t>
      </w:r>
      <w:r>
        <w:rPr>
          <w:b w:val="false"/>
          <w:bCs w:val="false"/>
          <w:color w:val="666666"/>
        </w:rPr>
        <w:t xml:space="preserve"> </w:t>
      </w:r>
      <w:r>
        <w:rPr>
          <w:b w:val="false"/>
          <w:bCs w:val="false"/>
          <w:color w:val="666666"/>
        </w:rPr>
        <w:t>e devem integrar-se</w:t>
      </w:r>
      <w:r>
        <w:rPr>
          <w:b w:val="false"/>
          <w:bCs w:val="false"/>
          <w:color w:val="666666"/>
        </w:rPr>
        <w:t xml:space="preserve"> a provedores de identidade e controladores já bem estabelecidos no mercado como o Identity Server da Microsoft e o Keycloak da Red Hat.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ind w:left="0" w:right="0" w:hanging="0"/>
        <w:jc w:val="both"/>
        <w:rPr/>
      </w:pPr>
      <w:r>
        <w:rPr>
          <w:b w:val="false"/>
          <w:bCs w:val="false"/>
          <w:color w:val="666666"/>
        </w:rPr>
        <w:tab/>
        <w:t xml:space="preserve">Em nossa pesquisa, identificamos que tanto o Identity Server quanto o Keycloak são plataformas </w:t>
      </w:r>
      <w:r>
        <w:rPr>
          <w:b w:val="false"/>
          <w:bCs w:val="false"/>
          <w:color w:val="666666"/>
        </w:rPr>
        <w:t>bem completas</w:t>
      </w:r>
      <w:r>
        <w:rPr>
          <w:b w:val="false"/>
          <w:bCs w:val="false"/>
          <w:color w:val="666666"/>
        </w:rPr>
        <w:t xml:space="preserve"> que atendem às necessidades de nossa solução, oferecendo a robustez necessária para garantir um modelo centralizado de acesso e autenticação dos serviços.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ind w:left="0" w:right="0" w:hanging="0"/>
        <w:jc w:val="both"/>
        <w:rPr/>
      </w:pPr>
      <w:r>
        <w:rPr>
          <w:b w:val="false"/>
          <w:bCs w:val="false"/>
          <w:color w:val="666666"/>
        </w:rPr>
        <w:tab/>
        <w:t xml:space="preserve">A analise seguiu em busca de qual dessas tecnologias iríamos adotar. Com isso observamos as seguintes características: </w:t>
      </w:r>
    </w:p>
    <w:p>
      <w:pPr>
        <w:pStyle w:val="Normal"/>
        <w:widowControl/>
        <w:numPr>
          <w:ilvl w:val="0"/>
          <w:numId w:val="5"/>
        </w:numPr>
        <w:suppressAutoHyphens w:val="true"/>
        <w:bidi w:val="0"/>
        <w:spacing w:lineRule="auto" w:line="276" w:before="0" w:after="160"/>
        <w:jc w:val="both"/>
        <w:rPr/>
      </w:pPr>
      <w:r>
        <w:rPr>
          <w:b w:val="false"/>
          <w:bCs w:val="false"/>
          <w:color w:val="666666"/>
        </w:rPr>
        <w:t>Plataforma de código aberto;</w:t>
      </w:r>
    </w:p>
    <w:p>
      <w:pPr>
        <w:pStyle w:val="Normal"/>
        <w:widowControl/>
        <w:numPr>
          <w:ilvl w:val="0"/>
          <w:numId w:val="5"/>
        </w:numPr>
        <w:suppressAutoHyphens w:val="true"/>
        <w:bidi w:val="0"/>
        <w:spacing w:lineRule="auto" w:line="276" w:before="0" w:after="160"/>
        <w:jc w:val="both"/>
        <w:rPr/>
      </w:pPr>
      <w:r>
        <w:rPr>
          <w:b w:val="false"/>
          <w:bCs w:val="false"/>
          <w:color w:val="666666"/>
        </w:rPr>
        <w:t>Fácil customização para dos requisitos de auditoria que levitamos no escopo da solução;</w:t>
      </w:r>
    </w:p>
    <w:p>
      <w:pPr>
        <w:pStyle w:val="Normal"/>
        <w:widowControl/>
        <w:numPr>
          <w:ilvl w:val="0"/>
          <w:numId w:val="5"/>
        </w:numPr>
        <w:suppressAutoHyphens w:val="true"/>
        <w:bidi w:val="0"/>
        <w:spacing w:lineRule="auto" w:line="276" w:before="0" w:after="160"/>
        <w:jc w:val="both"/>
        <w:rPr/>
      </w:pPr>
      <w:r>
        <w:rPr>
          <w:b w:val="false"/>
          <w:bCs w:val="false"/>
          <w:color w:val="666666"/>
        </w:rPr>
        <w:t>Suportada pelos frameworks que utilizamos em nossas stacks;</w:t>
      </w:r>
    </w:p>
    <w:p>
      <w:pPr>
        <w:pStyle w:val="Normal"/>
        <w:widowControl/>
        <w:numPr>
          <w:ilvl w:val="0"/>
          <w:numId w:val="5"/>
        </w:numPr>
        <w:suppressAutoHyphens w:val="true"/>
        <w:bidi w:val="0"/>
        <w:spacing w:lineRule="auto" w:line="276" w:before="0" w:after="160"/>
        <w:jc w:val="both"/>
        <w:rPr/>
      </w:pPr>
      <w:r>
        <w:rPr>
          <w:b w:val="false"/>
          <w:bCs w:val="false"/>
          <w:color w:val="666666"/>
        </w:rPr>
        <w:t>Funcionar tanto em containers ou nativamente instalados em servidores e se adaptar tanto a instalações on premisses quanto em cloud;</w:t>
      </w:r>
    </w:p>
    <w:p>
      <w:pPr>
        <w:pStyle w:val="Normal"/>
        <w:widowControl/>
        <w:numPr>
          <w:ilvl w:val="0"/>
          <w:numId w:val="5"/>
        </w:numPr>
        <w:suppressAutoHyphens w:val="true"/>
        <w:bidi w:val="0"/>
        <w:spacing w:lineRule="auto" w:line="276" w:before="0" w:after="160"/>
        <w:jc w:val="both"/>
        <w:rPr/>
      </w:pPr>
      <w:r>
        <w:rPr>
          <w:b w:val="false"/>
          <w:bCs w:val="false"/>
          <w:color w:val="666666"/>
        </w:rPr>
        <w:t>Aparecer bem ranqueada e referendada pelo mercado ou como referência em adoção pelos principais players do nosso segmento;</w:t>
      </w:r>
    </w:p>
    <w:p>
      <w:pPr>
        <w:pStyle w:val="Normal"/>
        <w:widowControl/>
        <w:numPr>
          <w:ilvl w:val="0"/>
          <w:numId w:val="5"/>
        </w:numPr>
        <w:suppressAutoHyphens w:val="true"/>
        <w:bidi w:val="0"/>
        <w:spacing w:lineRule="auto" w:line="276" w:before="0" w:after="160"/>
        <w:jc w:val="both"/>
        <w:rPr/>
      </w:pPr>
      <w:r>
        <w:rPr>
          <w:b w:val="false"/>
          <w:bCs w:val="false"/>
          <w:color w:val="666666"/>
        </w:rPr>
        <w:t>Prover suporte para login único e autenticação com terceiros, atributos que estão elencados para escopo futuro da solução.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  <w:tab/>
        <w:t>Foram feitas reuniões e levantamentos que produziram a matriz a seguir. Em resumo a mesma descreve as certezas quanto as necessidades dos atores envolvidos que necessitam aumentar o potencial das soluções em microserviços, agregando a elas um mecanismo de autenticação para autorizar o consumo dos serviços.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  <w:tab/>
        <w:t xml:space="preserve">Adotando uma solução de Servidor de identidade, é possível adotar os protocolos de OpenId e OAUTH2 para garantir que os serviços só possam ser consumidos com tokens devidamente gerados por este Servidor de Identidade. 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0</wp:posOffset>
            </wp:positionH>
            <wp:positionV relativeFrom="paragraph">
              <wp:posOffset>-68580</wp:posOffset>
            </wp:positionV>
            <wp:extent cx="5016500" cy="2976880"/>
            <wp:effectExtent l="0" t="0" r="0" b="0"/>
            <wp:wrapSquare wrapText="largest"/>
            <wp:docPr id="6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color w:val="666666"/>
        </w:rPr>
        <w:tab/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  <w:t>O diagrama POEMS auxiliou na identificação dos envolvidos na construção desta solução, nas necessidades de ambiente para desenvolvimento e implantação e detalhar as ações que auxiliarão a equipe nesse desenvolvimento e implantação.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107950</wp:posOffset>
            </wp:positionH>
            <wp:positionV relativeFrom="paragraph">
              <wp:posOffset>24130</wp:posOffset>
            </wp:positionV>
            <wp:extent cx="5070475" cy="4306570"/>
            <wp:effectExtent l="0" t="0" r="0" b="0"/>
            <wp:wrapSquare wrapText="largest"/>
            <wp:docPr id="7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widowControl/>
        <w:suppressAutoHyphens w:val="true"/>
        <w:bidi w:val="0"/>
        <w:spacing w:lineRule="auto" w:line="276" w:before="0" w:after="160"/>
        <w:ind w:left="0" w:right="0" w:hanging="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</w:r>
    </w:p>
    <w:p>
      <w:pPr>
        <w:pStyle w:val="Ttulo3"/>
        <w:spacing w:lineRule="auto" w:line="360"/>
        <w:jc w:val="both"/>
        <w:rPr>
          <w:color w:val="00B050"/>
        </w:rPr>
      </w:pPr>
      <w:bookmarkStart w:id="15" w:name="_heading=h.2et92p0"/>
      <w:bookmarkEnd w:id="15"/>
      <w:r>
        <w:rPr>
          <w:color w:val="00B050"/>
        </w:rPr>
        <w:t>1.1.2 Personas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  <w:t>Os mapas de empatia e detalhamento das personas, visam apresentar um contexto melhor de todos os impactados pelo projeto.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  <w:t xml:space="preserve">De que formas as dores e necessidades dos mesmos, </w:t>
      </w:r>
      <w:r>
        <w:rPr>
          <w:b w:val="false"/>
          <w:bCs w:val="false"/>
          <w:color w:val="666666"/>
        </w:rPr>
        <w:t>contribuíram</w:t>
      </w:r>
      <w:r>
        <w:rPr>
          <w:b w:val="false"/>
          <w:bCs w:val="false"/>
          <w:color w:val="666666"/>
        </w:rPr>
        <w:t xml:space="preserve"> para </w:t>
      </w:r>
      <w:r>
        <w:rPr>
          <w:b w:val="false"/>
          <w:bCs w:val="false"/>
          <w:color w:val="666666"/>
        </w:rPr>
        <w:t>determinar</w:t>
      </w:r>
      <w:r>
        <w:rPr>
          <w:b w:val="false"/>
          <w:bCs w:val="false"/>
          <w:color w:val="666666"/>
        </w:rPr>
        <w:t xml:space="preserve"> o escopo da solução.</w:t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39370</wp:posOffset>
            </wp:positionH>
            <wp:positionV relativeFrom="paragraph">
              <wp:posOffset>-47625</wp:posOffset>
            </wp:positionV>
            <wp:extent cx="5400040" cy="2986405"/>
            <wp:effectExtent l="0" t="0" r="0" b="0"/>
            <wp:wrapSquare wrapText="largest"/>
            <wp:docPr id="8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13970</wp:posOffset>
            </wp:positionH>
            <wp:positionV relativeFrom="paragraph">
              <wp:posOffset>3179445</wp:posOffset>
            </wp:positionV>
            <wp:extent cx="1946275" cy="1943100"/>
            <wp:effectExtent l="0" t="0" r="0" b="0"/>
            <wp:wrapSquare wrapText="largest"/>
            <wp:docPr id="9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2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10160</wp:posOffset>
            </wp:positionH>
            <wp:positionV relativeFrom="paragraph">
              <wp:posOffset>63500</wp:posOffset>
            </wp:positionV>
            <wp:extent cx="5400040" cy="2986405"/>
            <wp:effectExtent l="0" t="0" r="0" b="0"/>
            <wp:wrapSquare wrapText="largest"/>
            <wp:docPr id="10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-10795</wp:posOffset>
            </wp:positionH>
            <wp:positionV relativeFrom="paragraph">
              <wp:posOffset>-99695</wp:posOffset>
            </wp:positionV>
            <wp:extent cx="1993265" cy="1830070"/>
            <wp:effectExtent l="0" t="0" r="0" b="0"/>
            <wp:wrapSquare wrapText="largest"/>
            <wp:docPr id="11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26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2322830</wp:posOffset>
            </wp:positionH>
            <wp:positionV relativeFrom="paragraph">
              <wp:posOffset>-78740</wp:posOffset>
            </wp:positionV>
            <wp:extent cx="2135505" cy="1782445"/>
            <wp:effectExtent l="0" t="0" r="0" b="0"/>
            <wp:wrapSquare wrapText="largest"/>
            <wp:docPr id="12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50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16860"/>
            <wp:effectExtent l="0" t="0" r="0" b="0"/>
            <wp:wrapSquare wrapText="largest"/>
            <wp:docPr id="13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Ttulo3"/>
        <w:spacing w:lineRule="auto" w:line="360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-22225</wp:posOffset>
            </wp:positionH>
            <wp:positionV relativeFrom="paragraph">
              <wp:posOffset>62865</wp:posOffset>
            </wp:positionV>
            <wp:extent cx="5400040" cy="2119630"/>
            <wp:effectExtent l="0" t="0" r="0" b="0"/>
            <wp:wrapSquare wrapText="largest"/>
            <wp:docPr id="14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spacing w:lineRule="auto" w:line="360"/>
        <w:rPr>
          <w:color w:val="00B050"/>
        </w:rPr>
      </w:pPr>
      <w:bookmarkStart w:id="16" w:name="_heading=h.3dy6vkm"/>
      <w:bookmarkEnd w:id="16"/>
      <w:r>
        <w:rPr>
          <w:color w:val="00B050"/>
        </w:rPr>
        <w:t>1.1.3 Benefícios e Justificativas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</w:rPr>
      </w:pPr>
      <w:r>
        <w:rPr>
          <w:b w:val="false"/>
          <w:bCs w:val="false"/>
          <w:color w:val="1A1F20"/>
        </w:rPr>
        <w:tab/>
        <w:t xml:space="preserve">Com base nas análises e reuniões, </w:t>
      </w:r>
      <w:r>
        <w:rPr>
          <w:b w:val="false"/>
          <w:bCs w:val="false"/>
          <w:color w:val="1A1F20"/>
        </w:rPr>
        <w:t>identificamos os principais fatores que balizam a nossa solução</w:t>
      </w:r>
    </w:p>
    <w:p>
      <w:pPr>
        <w:pStyle w:val="Normal"/>
        <w:widowControl/>
        <w:numPr>
          <w:ilvl w:val="0"/>
          <w:numId w:val="9"/>
        </w:numPr>
        <w:suppressAutoHyphens w:val="true"/>
        <w:bidi w:val="0"/>
        <w:spacing w:lineRule="auto" w:line="276" w:before="0" w:after="160"/>
        <w:jc w:val="both"/>
        <w:rPr/>
      </w:pPr>
      <w:r>
        <w:rPr/>
        <w:t>Criar um ambiente centralizador de acessos, integrado a um Servidor de Identidade;</w:t>
      </w:r>
    </w:p>
    <w:p>
      <w:pPr>
        <w:pStyle w:val="Normal"/>
        <w:widowControl/>
        <w:numPr>
          <w:ilvl w:val="0"/>
          <w:numId w:val="9"/>
        </w:numPr>
        <w:suppressAutoHyphens w:val="true"/>
        <w:bidi w:val="0"/>
        <w:spacing w:lineRule="auto" w:line="276" w:before="0" w:after="160"/>
        <w:jc w:val="both"/>
        <w:rPr/>
      </w:pPr>
      <w:r>
        <w:rPr/>
        <w:t>Utilizar a plataforma do Keycloak como Servidor de Identitidade;</w:t>
      </w:r>
    </w:p>
    <w:p>
      <w:pPr>
        <w:pStyle w:val="Normal"/>
        <w:widowControl/>
        <w:numPr>
          <w:ilvl w:val="0"/>
          <w:numId w:val="9"/>
        </w:numPr>
        <w:suppressAutoHyphens w:val="true"/>
        <w:bidi w:val="0"/>
        <w:spacing w:lineRule="auto" w:line="276" w:before="0" w:after="160"/>
        <w:jc w:val="both"/>
        <w:rPr/>
      </w:pPr>
      <w:r>
        <w:rPr/>
        <w:t>Criar um Authorization Service, customizado e integrado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</w:rPr>
      </w:pPr>
      <w:r>
        <w:rPr>
          <w:b w:val="false"/>
          <w:bCs w:val="false"/>
          <w:color w:val="1A1F20"/>
        </w:rPr>
        <w:t xml:space="preserve"> </w:t>
      </w:r>
      <w:r>
        <w:rPr>
          <w:b w:val="false"/>
          <w:bCs w:val="false"/>
          <w:color w:val="1A1F20"/>
        </w:rPr>
        <w:t>agregasse valor aos sistemas principalmente em relação a segurança dos dados informados nos serviços.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</w:rPr>
      </w:pPr>
      <w:r>
        <w:rPr>
          <w:b w:val="false"/>
          <w:bCs w:val="false"/>
          <w:color w:val="1A1F20"/>
        </w:rPr>
        <w:tab/>
      </w:r>
      <w:r>
        <w:rPr>
          <w:b w:val="false"/>
          <w:bCs w:val="false"/>
          <w:color w:val="1A1F20"/>
        </w:rPr>
        <w:t>Nessa análise identificamos que os principais fatores que justificam nossa abordagem etao ligados a:</w:t>
      </w:r>
    </w:p>
    <w:p>
      <w:pPr>
        <w:pStyle w:val="Normal"/>
        <w:widowControl/>
        <w:numPr>
          <w:ilvl w:val="0"/>
          <w:numId w:val="8"/>
        </w:numPr>
        <w:suppressAutoHyphens w:val="true"/>
        <w:bidi w:val="0"/>
        <w:spacing w:lineRule="auto" w:line="276" w:before="0" w:after="160"/>
        <w:jc w:val="both"/>
        <w:rPr>
          <w:b w:val="false"/>
          <w:bCs w:val="false"/>
        </w:rPr>
      </w:pPr>
      <w:r>
        <w:rPr>
          <w:b w:val="false"/>
          <w:bCs w:val="false"/>
          <w:color w:val="1A1F20"/>
        </w:rPr>
        <w:t xml:space="preserve">analisar o problema,  do Gerente quanto 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</w:rPr>
      </w:pPr>
      <w:r>
        <w:rPr/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</w:rPr>
      </w:pPr>
      <w:r>
        <w:rPr/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</w:rPr>
      </w:pPr>
      <w:r>
        <w:rPr/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</w:rPr>
      </w:pPr>
      <w:r>
        <w:rPr/>
      </w:r>
    </w:p>
    <w:p>
      <w:pPr>
        <w:pStyle w:val="Normal"/>
        <w:spacing w:lineRule="auto" w:line="360"/>
        <w:jc w:val="both"/>
        <w:rPr>
          <w:b w:val="false"/>
          <w:bCs w:val="false"/>
          <w:color w:val="1A1F20"/>
        </w:rPr>
      </w:pPr>
      <w:r>
        <w:rPr>
          <w:b w:val="false"/>
          <w:bCs w:val="false"/>
          <w:color w:val="1A1F20"/>
        </w:rPr>
        <w:t>O canvas a seguir representa um exercício de sintetizar as dores e desafios e os remédios propostos.</w:t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val="1A1F20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-15875</wp:posOffset>
            </wp:positionH>
            <wp:positionV relativeFrom="paragraph">
              <wp:posOffset>47625</wp:posOffset>
            </wp:positionV>
            <wp:extent cx="5400040" cy="2539365"/>
            <wp:effectExtent l="0" t="0" r="0" b="0"/>
            <wp:wrapSquare wrapText="largest"/>
            <wp:docPr id="15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val="1A1F20"/>
        </w:rPr>
      </w:r>
      <w:r>
        <w:br w:type="page"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  <w:t>Nas blueprints a seguir descrevem alguns pontos elencados de atividades internas necessarias, questões e dificuldades.</w:t>
      </w:r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50800</wp:posOffset>
            </wp:positionH>
            <wp:positionV relativeFrom="paragraph">
              <wp:posOffset>100330</wp:posOffset>
            </wp:positionV>
            <wp:extent cx="4792980" cy="4486275"/>
            <wp:effectExtent l="0" t="0" r="0" b="0"/>
            <wp:wrapSquare wrapText="largest"/>
            <wp:docPr id="16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72390</wp:posOffset>
            </wp:positionH>
            <wp:positionV relativeFrom="paragraph">
              <wp:posOffset>92075</wp:posOffset>
            </wp:positionV>
            <wp:extent cx="4832350" cy="3331845"/>
            <wp:effectExtent l="0" t="0" r="0" b="0"/>
            <wp:wrapSquare wrapText="largest"/>
            <wp:docPr id="17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67945</wp:posOffset>
            </wp:positionH>
            <wp:positionV relativeFrom="paragraph">
              <wp:posOffset>39370</wp:posOffset>
            </wp:positionV>
            <wp:extent cx="4881880" cy="5662295"/>
            <wp:effectExtent l="0" t="0" r="0" b="0"/>
            <wp:wrapSquare wrapText="largest"/>
            <wp:docPr id="18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80" cy="566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Ttulo3"/>
        <w:spacing w:lineRule="auto" w:line="360"/>
        <w:rPr>
          <w:color w:val="00B050"/>
        </w:rPr>
      </w:pPr>
      <w:bookmarkStart w:id="17" w:name="_heading=h.1t3h5sf"/>
      <w:bookmarkEnd w:id="17"/>
      <w:r>
        <w:rPr>
          <w:color w:val="00B050"/>
        </w:rPr>
        <w:t>1.1.4 Hipóteses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val="1A1F20"/>
        </w:rPr>
        <w:t>Após todos os levantamentos, reuniões, mapeamentos e diagramas gerados, foi possível realizar algumas observações quanto as reais dificuldades e necessidades e como o projeto pode atender e trazendo a melhor solução para os problemas elencados.</w:t>
      </w:r>
    </w:p>
    <w:p>
      <w:pPr>
        <w:pStyle w:val="Normal"/>
        <w:numPr>
          <w:ilvl w:val="0"/>
          <w:numId w:val="0"/>
        </w:numPr>
        <w:spacing w:lineRule="auto" w:line="360" w:before="0" w:after="0"/>
        <w:ind w:left="720" w:hanging="0"/>
        <w:jc w:val="both"/>
        <w:rPr/>
      </w:pPr>
      <w:r>
        <w:rPr/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182245</wp:posOffset>
            </wp:positionH>
            <wp:positionV relativeFrom="paragraph">
              <wp:posOffset>-1905</wp:posOffset>
            </wp:positionV>
            <wp:extent cx="4383405" cy="6422390"/>
            <wp:effectExtent l="0" t="0" r="0" b="0"/>
            <wp:wrapSquare wrapText="largest"/>
            <wp:docPr id="19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40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jc w:val="both"/>
        <w:rPr>
          <w:b w:val="false"/>
          <w:bCs w:val="false"/>
        </w:rPr>
      </w:pPr>
      <w:r>
        <w:rPr>
          <w:b w:val="false"/>
          <w:bCs w:val="false"/>
          <w:color w:val="1A1F20"/>
        </w:rPr>
        <w:t xml:space="preserve">A seguir estão listas as priorizações de ideias com base na tabela BASICO de escalas. </w:t>
      </w:r>
    </w:p>
    <w:p>
      <w:pPr>
        <w:pStyle w:val="Normal"/>
        <w:spacing w:lineRule="auto" w:line="360" w:before="0" w:after="0"/>
        <w:jc w:val="both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jc w:val="both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jc w:val="both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jc w:val="both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135255</wp:posOffset>
            </wp:positionH>
            <wp:positionV relativeFrom="paragraph">
              <wp:posOffset>401955</wp:posOffset>
            </wp:positionV>
            <wp:extent cx="5400040" cy="5121910"/>
            <wp:effectExtent l="0" t="0" r="0" b="0"/>
            <wp:wrapSquare wrapText="largest"/>
            <wp:docPr id="20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Ttulo2"/>
        <w:spacing w:lineRule="auto" w:line="360"/>
        <w:rPr/>
      </w:pPr>
      <w:bookmarkStart w:id="18" w:name="_heading=h.2s8eyo1"/>
      <w:bookmarkEnd w:id="18"/>
      <w:r>
        <w:rPr/>
        <w:t xml:space="preserve">1.2 Solução </w:t>
      </w:r>
    </w:p>
    <w:p>
      <w:pPr>
        <w:pStyle w:val="Normal"/>
        <w:spacing w:lineRule="auto" w:line="360"/>
        <w:ind w:left="720" w:hanging="720"/>
        <w:rPr>
          <w:b/>
          <w:color w:val="006C69"/>
        </w:rPr>
      </w:pPr>
      <w:r>
        <w:rPr>
          <w:b/>
          <w:color w:val="006C69"/>
        </w:rPr>
      </w:r>
      <w:bookmarkStart w:id="19" w:name="_heading=h.2jxsxqh"/>
      <w:bookmarkStart w:id="20" w:name="_heading=h.2jxsxqh"/>
      <w:bookmarkEnd w:id="20"/>
    </w:p>
    <w:p>
      <w:pPr>
        <w:pStyle w:val="Ttulo3"/>
        <w:spacing w:lineRule="auto" w:line="360"/>
        <w:rPr>
          <w:color w:val="00B050"/>
        </w:rPr>
      </w:pPr>
      <w:bookmarkStart w:id="21" w:name="_heading=h.26in1rg"/>
      <w:bookmarkEnd w:id="21"/>
      <w:r>
        <w:rPr>
          <w:color w:val="00B050"/>
        </w:rPr>
        <w:t>1.2.1 Objetivo SMART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val="1A1F20"/>
        </w:rPr>
        <w:t>O que significa esta seção?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val="1A1F20"/>
        </w:rPr>
        <w:t>Esta seção tem o objetivo de apresentar, de maneira bem estruturada, os objetivos do projeto, definindo expectativas claras e objetivas, para maximizar as chances de alcançar os resultados esperados.</w:t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val="1A1F20"/>
        </w:rPr>
        <w:t>Quais etapas já devem estar finalizadas no momento do preenchimento desta seção? (Pré-requisitos)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val="1A1F20"/>
        </w:rPr>
        <w:t>No momento do preenchimento é esperado que você já tenha cursado a disciplina de Inovação e Design Thinking, em especial as etapas de Imersão Preliminar e Profunda, Síntese e Conclusão e Ideação.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val="1A1F20"/>
        </w:rPr>
        <w:t>Além disso, você deve estar se preparando para especificar o escopo pretendido para a solução a ser desenvolvida no seu Projeto Aplicado.</w:t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  <w:t>Como esta seção deve ser preenchida?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val="1A1F20"/>
        </w:rPr>
        <w:t xml:space="preserve">Deve-se criar um objetivo com as seguintes características: </w:t>
      </w:r>
    </w:p>
    <w:p>
      <w:pPr>
        <w:pStyle w:val="Normal"/>
        <w:numPr>
          <w:ilvl w:val="0"/>
          <w:numId w:val="1"/>
        </w:numPr>
        <w:spacing w:lineRule="auto" w:line="360" w:before="0" w:after="0"/>
        <w:jc w:val="both"/>
        <w:rPr>
          <w:color w:val="1A1F20"/>
        </w:rPr>
      </w:pPr>
      <w:r>
        <w:rPr>
          <w:color w:val="1A1F20"/>
        </w:rPr>
        <w:t>S (Specific – Específico), ou seja, identificar o resultado desejado sem ter ambiguidade. Ex.: ao invés de ter um objetivo genérico de “ganhar mais dinheiro”, busque uma forma de especificar, como “conquistar um novo cliente até o final do mês”.</w:t>
      </w:r>
    </w:p>
    <w:p>
      <w:pPr>
        <w:pStyle w:val="Normal"/>
        <w:numPr>
          <w:ilvl w:val="0"/>
          <w:numId w:val="1"/>
        </w:numPr>
        <w:spacing w:lineRule="auto" w:line="360" w:before="0" w:after="0"/>
        <w:jc w:val="both"/>
        <w:rPr>
          <w:color w:val="1A1F20"/>
        </w:rPr>
      </w:pPr>
      <w:r>
        <w:rPr>
          <w:color w:val="1A1F20"/>
        </w:rPr>
        <w:t>M (Mensurable - Mensurável), ou seja, ser capaz de medir. Ex.: ao invés de um objetivo de “trabalhar mais”, substituir por “trabalhar uma hora a mais por dia”.</w:t>
      </w:r>
    </w:p>
    <w:p>
      <w:pPr>
        <w:pStyle w:val="Normal"/>
        <w:numPr>
          <w:ilvl w:val="0"/>
          <w:numId w:val="1"/>
        </w:numPr>
        <w:spacing w:lineRule="auto" w:line="360" w:before="0" w:after="0"/>
        <w:jc w:val="both"/>
        <w:rPr>
          <w:color w:val="1A1F20"/>
        </w:rPr>
      </w:pPr>
      <w:r>
        <w:rPr>
          <w:color w:val="1A1F20"/>
        </w:rPr>
        <w:t>A (Attainable – Atingível), de forma que os objetivos possam ser alcançados com os recursos disponíveis e o tempo do projeto.</w:t>
      </w:r>
    </w:p>
    <w:p>
      <w:pPr>
        <w:pStyle w:val="Normal"/>
        <w:numPr>
          <w:ilvl w:val="0"/>
          <w:numId w:val="1"/>
        </w:numPr>
        <w:spacing w:lineRule="auto" w:line="360" w:before="0" w:after="0"/>
        <w:jc w:val="both"/>
        <w:rPr>
          <w:color w:val="1A1F20"/>
        </w:rPr>
      </w:pPr>
      <w:r>
        <w:rPr>
          <w:color w:val="1A1F20"/>
        </w:rPr>
        <w:t>R (Relevant – Relevante), considerando as necessidades atuais do contexto e se elas vão, realmente, fazer a diferença para o negócio.</w:t>
      </w:r>
    </w:p>
    <w:p>
      <w:pPr>
        <w:pStyle w:val="Normal"/>
        <w:numPr>
          <w:ilvl w:val="0"/>
          <w:numId w:val="1"/>
        </w:numPr>
        <w:spacing w:lineRule="auto" w:line="360"/>
        <w:jc w:val="both"/>
        <w:rPr>
          <w:color w:val="1A1F20"/>
        </w:rPr>
      </w:pPr>
      <w:r>
        <w:rPr>
          <w:color w:val="1A1F20"/>
        </w:rPr>
        <w:t>T (Time based – Temporal), com descrição do tempo máximo para alcançar os objetivos. Ex.: Até o final do curso?</w:t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  <w:t>Quais ferramentas devem ser utilizadas?</w:t>
      </w:r>
    </w:p>
    <w:p>
      <w:pPr>
        <w:pStyle w:val="Normal"/>
        <w:spacing w:lineRule="auto" w:line="360"/>
        <w:jc w:val="both"/>
        <w:rPr>
          <w:b/>
          <w:color w:val="006C69"/>
          <w:highlight w:val="yellow"/>
        </w:rPr>
      </w:pPr>
      <w:r>
        <w:rPr>
          <w:color w:val="1A1F20"/>
        </w:rPr>
        <w:t>Para realização desta seção não é necessário utilizar ferramentas.</w:t>
      </w:r>
      <w:r>
        <w:br w:type="page"/>
      </w:r>
    </w:p>
    <w:p>
      <w:pPr>
        <w:pStyle w:val="Ttulo3"/>
        <w:spacing w:lineRule="auto" w:line="360"/>
        <w:rPr>
          <w:color w:val="00B050"/>
        </w:rPr>
      </w:pPr>
      <w:bookmarkStart w:id="22" w:name="_heading=h.lnxbz9"/>
      <w:bookmarkEnd w:id="22"/>
      <w:r>
        <w:rPr>
          <w:color w:val="00B050"/>
        </w:rPr>
        <w:t>1.2.2 Premissas e Restrições</w:t>
      </w:r>
    </w:p>
    <w:p>
      <w:pPr>
        <w:pStyle w:val="Normal"/>
        <w:widowControl/>
        <w:numPr>
          <w:ilvl w:val="0"/>
          <w:numId w:val="6"/>
        </w:numPr>
        <w:suppressAutoHyphens w:val="true"/>
        <w:bidi w:val="0"/>
        <w:spacing w:lineRule="auto" w:line="360" w:before="0" w:after="160"/>
        <w:ind w:left="340" w:right="0" w:hanging="340"/>
        <w:jc w:val="left"/>
        <w:rPr>
          <w:b/>
          <w:bCs/>
        </w:rPr>
      </w:pPr>
      <w:r>
        <w:rPr>
          <w:b/>
          <w:bCs/>
        </w:rPr>
        <w:t>Premissas</w:t>
      </w:r>
    </w:p>
    <w:p>
      <w:pPr>
        <w:pStyle w:val="Normal"/>
        <w:widowControl/>
        <w:numPr>
          <w:ilvl w:val="1"/>
          <w:numId w:val="6"/>
        </w:numPr>
        <w:tabs>
          <w:tab w:val="clear" w:pos="720"/>
          <w:tab w:val="left" w:pos="569" w:leader="none"/>
          <w:tab w:val="left" w:pos="681" w:leader="none"/>
        </w:tabs>
        <w:suppressAutoHyphens w:val="true"/>
        <w:bidi w:val="0"/>
        <w:spacing w:lineRule="auto" w:line="360" w:before="0" w:after="160"/>
        <w:ind w:left="454" w:right="0" w:hanging="170"/>
        <w:jc w:val="left"/>
        <w:rPr>
          <w:b w:val="false"/>
          <w:bCs w:val="false"/>
        </w:rPr>
      </w:pPr>
      <w:r>
        <w:rPr>
          <w:b w:val="false"/>
          <w:bCs w:val="false"/>
        </w:rPr>
        <w:t>Criar uma solução de Servidor de Identidade;</w:t>
      </w:r>
    </w:p>
    <w:p>
      <w:pPr>
        <w:pStyle w:val="Normal"/>
        <w:widowControl/>
        <w:numPr>
          <w:ilvl w:val="1"/>
          <w:numId w:val="6"/>
        </w:numPr>
        <w:tabs>
          <w:tab w:val="clear" w:pos="720"/>
          <w:tab w:val="left" w:pos="569" w:leader="none"/>
        </w:tabs>
        <w:suppressAutoHyphens w:val="true"/>
        <w:bidi w:val="0"/>
        <w:spacing w:lineRule="auto" w:line="360" w:before="0" w:after="160"/>
        <w:ind w:left="454" w:right="0" w:hanging="170"/>
        <w:jc w:val="left"/>
        <w:rPr>
          <w:b w:val="false"/>
          <w:bCs w:val="false"/>
        </w:rPr>
      </w:pPr>
      <w:r>
        <w:rPr>
          <w:b w:val="false"/>
          <w:bCs w:val="false"/>
        </w:rPr>
        <w:t>Customizar a solução para atender as necessidades de gerência de segurança;</w:t>
      </w:r>
    </w:p>
    <w:p>
      <w:pPr>
        <w:pStyle w:val="Normal"/>
        <w:widowControl/>
        <w:numPr>
          <w:ilvl w:val="1"/>
          <w:numId w:val="6"/>
        </w:numPr>
        <w:tabs>
          <w:tab w:val="clear" w:pos="720"/>
          <w:tab w:val="left" w:pos="569" w:leader="none"/>
        </w:tabs>
        <w:suppressAutoHyphens w:val="true"/>
        <w:bidi w:val="0"/>
        <w:spacing w:lineRule="auto" w:line="360" w:before="0" w:after="160"/>
        <w:ind w:left="680" w:right="0" w:hanging="397"/>
        <w:jc w:val="left"/>
        <w:rPr>
          <w:b w:val="false"/>
          <w:bCs w:val="false"/>
        </w:rPr>
      </w:pPr>
      <w:r>
        <w:rPr>
          <w:b w:val="false"/>
          <w:bCs w:val="false"/>
        </w:rPr>
        <w:t>Criar processos que definam as politicas de segurança para acesso aos microserviços;</w:t>
      </w:r>
    </w:p>
    <w:p>
      <w:pPr>
        <w:pStyle w:val="Normal"/>
        <w:widowControl/>
        <w:numPr>
          <w:ilvl w:val="1"/>
          <w:numId w:val="6"/>
        </w:numPr>
        <w:tabs>
          <w:tab w:val="clear" w:pos="720"/>
          <w:tab w:val="left" w:pos="569" w:leader="none"/>
          <w:tab w:val="left" w:pos="681" w:leader="none"/>
        </w:tabs>
        <w:suppressAutoHyphens w:val="true"/>
        <w:bidi w:val="0"/>
        <w:spacing w:lineRule="auto" w:line="360" w:before="0" w:after="160"/>
        <w:ind w:left="454" w:right="0" w:hanging="170"/>
        <w:jc w:val="left"/>
        <w:rPr>
          <w:b w:val="false"/>
          <w:bCs w:val="false"/>
        </w:rPr>
      </w:pPr>
      <w:r>
        <w:rPr>
          <w:b w:val="false"/>
          <w:bCs w:val="false"/>
        </w:rPr>
        <w:t>Criar os mecanismos de auditoria da solução.</w:t>
      </w:r>
    </w:p>
    <w:p>
      <w:pPr>
        <w:pStyle w:val="Normal"/>
        <w:widowControl/>
        <w:numPr>
          <w:ilvl w:val="0"/>
          <w:numId w:val="6"/>
        </w:numPr>
        <w:suppressAutoHyphens w:val="true"/>
        <w:bidi w:val="0"/>
        <w:spacing w:lineRule="auto" w:line="360" w:before="0" w:after="160"/>
        <w:ind w:left="340" w:right="0" w:hanging="340"/>
        <w:jc w:val="left"/>
        <w:rPr>
          <w:b/>
          <w:bCs/>
        </w:rPr>
      </w:pPr>
      <w:r>
        <w:rPr>
          <w:b/>
          <w:bCs/>
        </w:rPr>
        <w:t>Restrições</w:t>
      </w:r>
    </w:p>
    <w:p>
      <w:pPr>
        <w:pStyle w:val="Normal"/>
        <w:widowControl/>
        <w:numPr>
          <w:ilvl w:val="1"/>
          <w:numId w:val="6"/>
        </w:numPr>
        <w:tabs>
          <w:tab w:val="clear" w:pos="720"/>
          <w:tab w:val="left" w:pos="569" w:leader="none"/>
          <w:tab w:val="left" w:pos="681" w:leader="none"/>
        </w:tabs>
        <w:suppressAutoHyphens w:val="true"/>
        <w:bidi w:val="0"/>
        <w:spacing w:lineRule="auto" w:line="360" w:before="0" w:after="160"/>
        <w:ind w:left="454" w:right="0" w:hanging="170"/>
        <w:jc w:val="left"/>
        <w:rPr>
          <w:b w:val="false"/>
          <w:bCs w:val="false"/>
        </w:rPr>
      </w:pPr>
      <w:r>
        <w:rPr>
          <w:b w:val="false"/>
          <w:bCs w:val="false"/>
        </w:rPr>
        <w:t>A solução de software precisa utilizar um provider de código aberto (open source) devido sua necessidade de customização;</w:t>
      </w:r>
    </w:p>
    <w:p>
      <w:pPr>
        <w:pStyle w:val="Normal"/>
        <w:widowControl/>
        <w:numPr>
          <w:ilvl w:val="1"/>
          <w:numId w:val="6"/>
        </w:numPr>
        <w:tabs>
          <w:tab w:val="clear" w:pos="720"/>
          <w:tab w:val="left" w:pos="569" w:leader="none"/>
          <w:tab w:val="left" w:pos="681" w:leader="none"/>
        </w:tabs>
        <w:suppressAutoHyphens w:val="true"/>
        <w:bidi w:val="0"/>
        <w:spacing w:lineRule="auto" w:line="360" w:before="0" w:after="160"/>
        <w:ind w:left="454" w:right="0" w:hanging="170"/>
        <w:jc w:val="left"/>
        <w:rPr>
          <w:b w:val="false"/>
          <w:bCs w:val="false"/>
        </w:rPr>
      </w:pPr>
      <w:r>
        <w:rPr>
          <w:b w:val="false"/>
          <w:bCs w:val="false"/>
        </w:rPr>
        <w:t>Deve ser uma solução com suporte a frameworks como Springboot e .NET;</w:t>
      </w:r>
    </w:p>
    <w:p>
      <w:pPr>
        <w:pStyle w:val="Normal"/>
        <w:widowControl/>
        <w:numPr>
          <w:ilvl w:val="1"/>
          <w:numId w:val="6"/>
        </w:numPr>
        <w:tabs>
          <w:tab w:val="clear" w:pos="720"/>
          <w:tab w:val="left" w:pos="569" w:leader="none"/>
          <w:tab w:val="left" w:pos="681" w:leader="none"/>
        </w:tabs>
        <w:suppressAutoHyphens w:val="true"/>
        <w:bidi w:val="0"/>
        <w:spacing w:lineRule="auto" w:line="360" w:before="0" w:after="160"/>
        <w:ind w:left="454" w:right="0" w:hanging="170"/>
        <w:jc w:val="left"/>
        <w:rPr>
          <w:b w:val="false"/>
          <w:bCs w:val="false"/>
        </w:rPr>
      </w:pPr>
      <w:r>
        <w:rPr>
          <w:b w:val="false"/>
          <w:bCs w:val="false"/>
        </w:rPr>
        <w:t>A solução deve poder ter build e deploy em containers e ser capaz de funcionar on premisses ou em cloud.</w:t>
      </w:r>
    </w:p>
    <w:p>
      <w:pPr>
        <w:pStyle w:val="Normal"/>
        <w:widowControl/>
        <w:numPr>
          <w:ilvl w:val="0"/>
          <w:numId w:val="6"/>
        </w:numPr>
        <w:suppressAutoHyphens w:val="true"/>
        <w:bidi w:val="0"/>
        <w:spacing w:lineRule="auto" w:line="360" w:before="0" w:after="160"/>
        <w:ind w:left="340" w:right="0" w:hanging="340"/>
        <w:jc w:val="left"/>
        <w:rPr>
          <w:b/>
          <w:bCs/>
        </w:rPr>
      </w:pPr>
      <w:r>
        <w:rPr>
          <w:b/>
          <w:bCs/>
        </w:rPr>
        <w:t>Riscos do projeto</w:t>
      </w:r>
    </w:p>
    <w:p>
      <w:pPr>
        <w:pStyle w:val="Normal"/>
        <w:widowControl/>
        <w:numPr>
          <w:ilvl w:val="1"/>
          <w:numId w:val="6"/>
        </w:numPr>
        <w:suppressAutoHyphens w:val="true"/>
        <w:bidi w:val="0"/>
        <w:spacing w:lineRule="auto" w:line="360" w:before="0" w:after="160"/>
        <w:ind w:left="340" w:right="0" w:hanging="340"/>
        <w:jc w:val="left"/>
        <w:rPr>
          <w:b w:val="false"/>
          <w:bCs w:val="false"/>
        </w:rPr>
      </w:pPr>
      <w:r>
        <w:rPr>
          <w:b w:val="false"/>
          <w:bCs w:val="false"/>
        </w:rPr>
        <w:t>Risco 001: não ser suportada pelos frameworks adotados na stack de desenvolvimento dos microserviços;</w:t>
      </w:r>
    </w:p>
    <w:p>
      <w:pPr>
        <w:pStyle w:val="Normal"/>
        <w:widowControl/>
        <w:numPr>
          <w:ilvl w:val="1"/>
          <w:numId w:val="6"/>
        </w:numPr>
        <w:suppressAutoHyphens w:val="true"/>
        <w:bidi w:val="0"/>
        <w:spacing w:lineRule="auto" w:line="360" w:before="0" w:after="160"/>
        <w:ind w:left="340" w:right="0" w:hanging="340"/>
        <w:jc w:val="left"/>
        <w:rPr>
          <w:b w:val="false"/>
          <w:bCs w:val="false"/>
        </w:rPr>
      </w:pPr>
      <w:r>
        <w:rPr>
          <w:b w:val="false"/>
          <w:bCs w:val="false"/>
        </w:rPr>
        <w:t>Risco 002: a plataforma de open source deixar de ser mantida pela comunidade;</w:t>
      </w:r>
    </w:p>
    <w:p>
      <w:pPr>
        <w:pStyle w:val="Normal"/>
        <w:widowControl/>
        <w:numPr>
          <w:ilvl w:val="1"/>
          <w:numId w:val="6"/>
        </w:numPr>
        <w:suppressAutoHyphens w:val="true"/>
        <w:bidi w:val="0"/>
        <w:spacing w:lineRule="auto" w:line="360" w:before="0" w:after="160"/>
        <w:ind w:left="340" w:right="0" w:hanging="340"/>
        <w:jc w:val="left"/>
        <w:rPr>
          <w:b w:val="false"/>
          <w:bCs w:val="false"/>
        </w:rPr>
      </w:pPr>
      <w:r>
        <w:rPr>
          <w:b w:val="false"/>
          <w:bCs w:val="false"/>
        </w:rPr>
        <w:t xml:space="preserve">Risco 003: a possibilidade de customização da solução não atender a todos os requisitos definidos; </w:t>
      </w:r>
    </w:p>
    <w:p>
      <w:pPr>
        <w:pStyle w:val="Normal"/>
        <w:widowControl/>
        <w:numPr>
          <w:ilvl w:val="1"/>
          <w:numId w:val="6"/>
        </w:numPr>
        <w:suppressAutoHyphens w:val="true"/>
        <w:bidi w:val="0"/>
        <w:spacing w:lineRule="auto" w:line="360" w:before="0" w:after="160"/>
        <w:ind w:left="340" w:right="0" w:hanging="340"/>
        <w:jc w:val="left"/>
        <w:rPr>
          <w:b w:val="false"/>
          <w:bCs w:val="false"/>
        </w:rPr>
      </w:pPr>
      <w:r>
        <w:rPr>
          <w:b w:val="false"/>
          <w:bCs w:val="false"/>
        </w:rPr>
        <w:t>Risco 004: alto impacto na adaptação dos microserviços existentes a nova solução.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360" w:before="0" w:after="160"/>
        <w:ind w:left="340" w:right="0" w:hanging="0"/>
        <w:jc w:val="lef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239395</wp:posOffset>
            </wp:positionH>
            <wp:positionV relativeFrom="paragraph">
              <wp:posOffset>-62230</wp:posOffset>
            </wp:positionV>
            <wp:extent cx="4802505" cy="2555875"/>
            <wp:effectExtent l="0" t="0" r="0" b="0"/>
            <wp:wrapSquare wrapText="largest"/>
            <wp:docPr id="21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uppressAutoHyphens w:val="true"/>
        <w:bidi w:val="0"/>
        <w:spacing w:lineRule="auto" w:line="360" w:before="0" w:after="160"/>
        <w:ind w:left="340" w:right="0" w:hanging="340"/>
        <w:jc w:val="left"/>
        <w:rPr/>
      </w:pPr>
      <w:r>
        <w:rPr/>
      </w:r>
    </w:p>
    <w:p>
      <w:pPr>
        <w:pStyle w:val="Normal"/>
        <w:widowControl/>
        <w:suppressAutoHyphens w:val="true"/>
        <w:bidi w:val="0"/>
        <w:spacing w:lineRule="auto" w:line="360" w:before="0" w:after="160"/>
        <w:ind w:left="340" w:right="0" w:hanging="340"/>
        <w:jc w:val="left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Ttulo3"/>
        <w:spacing w:lineRule="auto" w:line="360"/>
        <w:rPr>
          <w:color w:val="00B050"/>
        </w:rPr>
      </w:pPr>
      <w:bookmarkStart w:id="23" w:name="_heading=h.35nkun2"/>
      <w:bookmarkEnd w:id="23"/>
      <w:r>
        <w:rPr>
          <w:color w:val="00B050"/>
        </w:rPr>
        <w:t>1.2.3 Backlog de Produto</w:t>
      </w:r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posOffset>48260</wp:posOffset>
            </wp:positionH>
            <wp:positionV relativeFrom="paragraph">
              <wp:posOffset>64770</wp:posOffset>
            </wp:positionV>
            <wp:extent cx="3644900" cy="3943350"/>
            <wp:effectExtent l="0" t="0" r="0" b="0"/>
            <wp:wrapSquare wrapText="largest"/>
            <wp:docPr id="22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rPr>
          <w:color w:val="1A1F20"/>
        </w:rPr>
      </w:pPr>
      <w:r>
        <w:rPr>
          <w:color w:val="1A1F20"/>
        </w:rPr>
      </w:r>
      <w:r>
        <w:br w:type="page"/>
      </w:r>
    </w:p>
    <w:p>
      <w:pPr>
        <w:pStyle w:val="Ttulo1"/>
        <w:spacing w:lineRule="auto" w:line="360"/>
        <w:rPr>
          <w:rFonts w:ascii="Trebuchet MS" w:hAnsi="Trebuchet MS" w:eastAsia="Trebuchet MS" w:cs="Trebuchet MS"/>
          <w:color w:val="00B050"/>
        </w:rPr>
      </w:pPr>
      <w:bookmarkStart w:id="24" w:name="_heading=h.44sinio"/>
      <w:bookmarkEnd w:id="24"/>
      <w:r>
        <w:rPr>
          <w:rFonts w:eastAsia="Trebuchet MS" w:cs="Trebuchet MS"/>
          <w:color w:val="00B050"/>
        </w:rPr>
        <w:t>2.</w:t>
        <w:tab/>
        <w:t>Área de Experimentação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</w:rPr>
        <w:t xml:space="preserve"> </w:t>
      </w:r>
      <w:r>
        <w:rPr>
          <w:b/>
          <w:color w:val="1A1F20"/>
        </w:rPr>
        <w:t>O que significa esta seção?</w:t>
      </w:r>
    </w:p>
    <w:p>
      <w:pPr>
        <w:pStyle w:val="Normal"/>
        <w:spacing w:lineRule="auto" w:line="360"/>
        <w:rPr>
          <w:color w:val="1A1F20"/>
        </w:rPr>
      </w:pPr>
      <w:r>
        <w:rPr>
          <w:color w:val="1A1F20"/>
        </w:rPr>
        <w:t>Esta seção tem o objetivo de apresentar as evidências do planejamento dos requisitos selecionados do Backlog de Produto, além de mostrar a maneira como eles foram desenvolvidos e registrar os resultados alcançados.</w:t>
      </w:r>
    </w:p>
    <w:p>
      <w:pPr>
        <w:pStyle w:val="Normal"/>
        <w:spacing w:lineRule="auto" w:line="360"/>
        <w:rPr>
          <w:color w:val="1A1F20"/>
        </w:rPr>
      </w:pPr>
      <w:r>
        <w:rPr>
          <w:color w:val="1A1F20"/>
        </w:rPr>
        <w:t>É necessário expor a execução e a validação dos experimentos relacionados ao desenvolvimento da solução, ou seja, testar se você está no caminho certo ou se algo precisa ser modificado (pivotar).</w:t>
      </w:r>
    </w:p>
    <w:p>
      <w:pPr>
        <w:pStyle w:val="Normal"/>
        <w:spacing w:lineRule="auto" w:line="360"/>
        <w:rPr>
          <w:b/>
          <w:color w:val="1A1F20"/>
        </w:rPr>
      </w:pPr>
      <w:bookmarkStart w:id="25" w:name="_heading=h.1ci93xb"/>
      <w:bookmarkEnd w:id="25"/>
      <w:r>
        <w:rPr>
          <w:b/>
          <w:color w:val="1A1F20"/>
        </w:rPr>
        <w:t>Quais etapas já devem estar finalizadas no momento do preenchimento desta seção? (Pré-requisitos)</w:t>
      </w:r>
    </w:p>
    <w:p>
      <w:pPr>
        <w:pStyle w:val="Normal"/>
        <w:spacing w:lineRule="auto" w:line="360"/>
        <w:rPr>
          <w:color w:val="1A1F20"/>
        </w:rPr>
      </w:pPr>
      <w:r>
        <w:rPr>
          <w:color w:val="1A1F20"/>
        </w:rPr>
        <w:t>No momento do preenchimento, é esperado que você já tenha cursado a disciplina de Inovação e Design Thinking, em especial as etapas do processo de Design Thinking, além de estar se preparando para desenvolver a solução idealizada no seu Projeto Aplicado.</w:t>
      </w:r>
    </w:p>
    <w:p>
      <w:pPr>
        <w:pStyle w:val="Normal"/>
        <w:spacing w:lineRule="auto" w:line="360"/>
        <w:rPr>
          <w:color w:val="1A1F20"/>
        </w:rPr>
      </w:pPr>
      <w:bookmarkStart w:id="26" w:name="_heading=h.3whwml4"/>
      <w:bookmarkEnd w:id="26"/>
      <w:r>
        <w:rPr>
          <w:color w:val="1A1F20"/>
        </w:rPr>
        <w:t>Você também já deve ter preenchido o primeiro capítulo deste relatório (CANVAS do Projeto Aplicado).</w:t>
      </w:r>
    </w:p>
    <w:p>
      <w:pPr>
        <w:pStyle w:val="Normal"/>
        <w:spacing w:lineRule="auto" w:line="360"/>
        <w:rPr>
          <w:b/>
          <w:color w:val="1A1F20"/>
        </w:rPr>
      </w:pPr>
      <w:bookmarkStart w:id="27" w:name="_heading=h.2bn6wsx"/>
      <w:bookmarkEnd w:id="27"/>
      <w:r>
        <w:rPr>
          <w:b/>
          <w:color w:val="1A1F20"/>
        </w:rPr>
        <w:t>Como esta seção deve ser preenchida?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val="1A1F20"/>
        </w:rPr>
        <w:t>Esta seção é a área mais dinâmica do CANVAS do Projeto Aplicado. Nela você deverá inserir os experimentos necessários para desenvolver e validar cada Sprint. Ao final do experimento, você deverá preencher o item “</w:t>
      </w:r>
      <w:r>
        <w:rPr>
          <w:b/>
          <w:color w:val="1A1F20"/>
        </w:rPr>
        <w:t>Solução</w:t>
      </w:r>
      <w:r>
        <w:rPr>
          <w:color w:val="1A1F20"/>
        </w:rPr>
        <w:t>” da seguinte maneira:</w:t>
      </w:r>
    </w:p>
    <w:p>
      <w:pPr>
        <w:pStyle w:val="Normal"/>
        <w:numPr>
          <w:ilvl w:val="0"/>
          <w:numId w:val="2"/>
        </w:numPr>
        <w:spacing w:lineRule="auto" w:line="360" w:before="0" w:after="0"/>
        <w:jc w:val="both"/>
        <w:rPr>
          <w:color w:val="1A1F20"/>
        </w:rPr>
      </w:pPr>
      <w:r>
        <w:rPr>
          <w:b/>
          <w:color w:val="1A1F20"/>
        </w:rPr>
        <w:t>Evidência do Planejamento</w:t>
      </w:r>
      <w:r>
        <w:rPr>
          <w:color w:val="1A1F20"/>
        </w:rPr>
        <w:t>: comprove que os requisitos referentes à Sprint foram efetivamente planejados. Para isso, utilize o Trello e adicione, neste campo, uma cópia da tela da ferramenta com a Sprint planejada.</w:t>
      </w:r>
    </w:p>
    <w:p>
      <w:pPr>
        <w:pStyle w:val="Normal"/>
        <w:numPr>
          <w:ilvl w:val="0"/>
          <w:numId w:val="2"/>
        </w:numPr>
        <w:spacing w:lineRule="auto" w:line="360" w:before="0" w:after="0"/>
        <w:jc w:val="both"/>
        <w:rPr>
          <w:color w:val="1A1F20"/>
        </w:rPr>
      </w:pPr>
      <w:r>
        <w:rPr>
          <w:b/>
          <w:color w:val="1A1F20"/>
        </w:rPr>
        <w:t>Evidência da Execução de cada Requisito</w:t>
      </w:r>
      <w:r>
        <w:rPr>
          <w:color w:val="1A1F20"/>
        </w:rPr>
        <w:t>: para cada requisito planejado, adicione um artefato que comprove o cumprimento da etapa. Podem ser anexados, por exemplo, códigos, documentos, modelos, scripts, capturas de tela, entre outros.</w:t>
      </w:r>
      <w:r>
        <w:rPr>
          <w:i/>
          <w:color w:val="1A1F20"/>
        </w:rPr>
        <w:t xml:space="preserve"> Importante: o número de artefatos adicionados deve ser o mesmo que o número de requisitos planejados.</w:t>
      </w:r>
    </w:p>
    <w:p>
      <w:pPr>
        <w:pStyle w:val="Normal"/>
        <w:numPr>
          <w:ilvl w:val="0"/>
          <w:numId w:val="2"/>
        </w:numPr>
        <w:spacing w:lineRule="auto" w:line="360"/>
        <w:jc w:val="both"/>
        <w:rPr>
          <w:color w:val="1A1F20"/>
        </w:rPr>
      </w:pPr>
      <w:bookmarkStart w:id="28" w:name="_heading=h.qsh70q"/>
      <w:bookmarkEnd w:id="28"/>
      <w:r>
        <w:rPr>
          <w:b/>
          <w:color w:val="1A1F20"/>
        </w:rPr>
        <w:t>Evidência da Solução</w:t>
      </w:r>
      <w:r>
        <w:rPr>
          <w:color w:val="1A1F20"/>
        </w:rPr>
        <w:t>: os requisitos implementados contribuem para o alcance de um resultado geral, que deverá ser comprovado neste campo. Isso será feito por meio de capturas de tela, gráficos, modelos, textos, figuras, tabelas, testes, entre outros.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val="1A1F20"/>
        </w:rPr>
        <w:t>Para cada Sprint, cite no item “</w:t>
      </w:r>
      <w:r>
        <w:rPr>
          <w:b/>
          <w:color w:val="1A1F20"/>
        </w:rPr>
        <w:t>Lições Aprendidas</w:t>
      </w:r>
      <w:r>
        <w:rPr>
          <w:color w:val="1A1F20"/>
        </w:rPr>
        <w:t xml:space="preserve">” o que não foi validado, mas forneceu insights para ajuste da rota. </w:t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val="1A1F20"/>
        </w:rPr>
        <w:t>Quais ferramentas devem ser utilizadas?</w:t>
      </w:r>
    </w:p>
    <w:p>
      <w:pPr>
        <w:pStyle w:val="Normal"/>
        <w:spacing w:lineRule="auto" w:line="360"/>
        <w:rPr>
          <w:color w:val="1A1F20"/>
        </w:rPr>
      </w:pPr>
      <w:r>
        <w:rPr>
          <w:color w:val="1A1F20"/>
        </w:rPr>
        <w:t>Obs.: Para realização desta seção você deverá utilizar o Trello.</w:t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b/>
          <w:i/>
          <w:i/>
          <w:color w:val="000000"/>
          <w:sz w:val="20"/>
          <w:szCs w:val="20"/>
        </w:rPr>
      </w:pPr>
      <w:r>
        <w:rPr>
          <w:b/>
          <w:i/>
          <w:color w:val="000000"/>
          <w:sz w:val="20"/>
          <w:szCs w:val="20"/>
        </w:rPr>
      </w:r>
    </w:p>
    <w:p>
      <w:pPr>
        <w:pStyle w:val="Ttulo2"/>
        <w:spacing w:lineRule="auto" w:line="360"/>
        <w:rPr>
          <w:color w:val="1A1F20"/>
        </w:rPr>
      </w:pPr>
      <w:bookmarkStart w:id="29" w:name="_heading=h.z337ya"/>
      <w:bookmarkEnd w:id="29"/>
      <w:r>
        <w:rPr/>
        <w:t>2.</w:t>
      </w:r>
      <w:r>
        <w:rPr>
          <w:color w:val="1A1F20"/>
        </w:rPr>
        <w:t>1 Sprint 1</w:t>
      </w:r>
    </w:p>
    <w:p>
      <w:pPr>
        <w:pStyle w:val="Ttulo3"/>
        <w:spacing w:lineRule="auto" w:line="360"/>
        <w:rPr>
          <w:color w:val="00B050"/>
        </w:rPr>
      </w:pPr>
      <w:bookmarkStart w:id="30" w:name="_heading=h.3j2qqm3"/>
      <w:bookmarkEnd w:id="30"/>
      <w:r>
        <w:rPr>
          <w:color w:val="00B050"/>
        </w:rPr>
        <w:t>2.1.1 Solução</w:t>
      </w:r>
    </w:p>
    <w:p>
      <w:pPr>
        <w:pStyle w:val="Normal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</w:r>
    </w:p>
    <w:p>
      <w:pPr>
        <w:pStyle w:val="Ttulo4"/>
        <w:numPr>
          <w:ilvl w:val="0"/>
          <w:numId w:val="2"/>
        </w:numPr>
        <w:spacing w:lineRule="auto" w:line="360"/>
        <w:rPr>
          <w:color w:val="00B050"/>
        </w:rPr>
      </w:pPr>
      <w:bookmarkStart w:id="31" w:name="_heading=h.1y810tw"/>
      <w:bookmarkEnd w:id="31"/>
      <w:r>
        <w:rPr>
          <w:color w:val="00B050"/>
        </w:rPr>
        <w:t>Evidência do planejamento:</w:t>
      </w:r>
    </w:p>
    <w:p>
      <w:pPr>
        <w:pStyle w:val="Ttulo4"/>
        <w:numPr>
          <w:ilvl w:val="0"/>
          <w:numId w:val="2"/>
        </w:numPr>
        <w:spacing w:lineRule="auto" w:line="360"/>
        <w:rPr>
          <w:color w:val="00B050"/>
        </w:rPr>
      </w:pPr>
      <w:bookmarkStart w:id="32" w:name="_heading=h.4i7ojhp"/>
      <w:bookmarkEnd w:id="32"/>
      <w:r>
        <w:rPr>
          <w:color w:val="00B050"/>
        </w:rPr>
        <w:t>Evidência da execução de cada requisito:</w:t>
      </w:r>
    </w:p>
    <w:p>
      <w:pPr>
        <w:pStyle w:val="Ttulo4"/>
        <w:numPr>
          <w:ilvl w:val="0"/>
          <w:numId w:val="2"/>
        </w:numPr>
        <w:spacing w:lineRule="auto" w:line="360"/>
        <w:rPr>
          <w:color w:val="00B050"/>
        </w:rPr>
      </w:pPr>
      <w:bookmarkStart w:id="33" w:name="_heading=h.49x2ik5"/>
      <w:bookmarkEnd w:id="33"/>
      <w:r>
        <w:rPr>
          <w:color w:val="00B050"/>
        </w:rPr>
        <w:t>Evidência dos resultados:</w:t>
      </w:r>
    </w:p>
    <w:p>
      <w:pPr>
        <w:pStyle w:val="Normal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Normal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</w:r>
    </w:p>
    <w:p>
      <w:pPr>
        <w:pStyle w:val="Ttulo3"/>
        <w:spacing w:lineRule="auto" w:line="360"/>
        <w:rPr>
          <w:color w:val="00B050"/>
        </w:rPr>
      </w:pPr>
      <w:bookmarkStart w:id="34" w:name="_heading=h.2p2csry"/>
      <w:bookmarkEnd w:id="34"/>
      <w:r>
        <w:rPr>
          <w:color w:val="00B050"/>
        </w:rPr>
        <w:t>2.1.2 Lições Aprendidas</w:t>
      </w:r>
    </w:p>
    <w:p>
      <w:pPr>
        <w:pStyle w:val="Normal"/>
        <w:keepNext w:val="true"/>
        <w:keepLines/>
        <w:spacing w:lineRule="auto" w:line="360" w:before="40" w:after="0"/>
        <w:rPr>
          <w:color w:val="008D86"/>
          <w:sz w:val="24"/>
          <w:szCs w:val="24"/>
        </w:rPr>
      </w:pPr>
      <w:r>
        <w:rPr>
          <w:color w:val="008D86"/>
          <w:sz w:val="24"/>
          <w:szCs w:val="24"/>
        </w:rPr>
      </w:r>
      <w:bookmarkStart w:id="35" w:name="_heading=h.147n2zr"/>
      <w:bookmarkStart w:id="36" w:name="_heading=h.147n2zr"/>
      <w:bookmarkEnd w:id="36"/>
      <w:r>
        <w:br w:type="page"/>
      </w:r>
    </w:p>
    <w:p>
      <w:pPr>
        <w:pStyle w:val="Ttulo2"/>
        <w:spacing w:lineRule="auto" w:line="360"/>
        <w:rPr/>
      </w:pPr>
      <w:bookmarkStart w:id="37" w:name="_heading=h.3o7alnk"/>
      <w:bookmarkEnd w:id="37"/>
      <w:r>
        <w:rPr/>
        <w:t>2.</w:t>
      </w:r>
      <w:r>
        <w:rPr>
          <w:color w:val="1A1F20"/>
        </w:rPr>
        <w:t>2 Sprint 2</w:t>
      </w:r>
    </w:p>
    <w:p>
      <w:pPr>
        <w:pStyle w:val="Normal"/>
        <w:spacing w:lineRule="auto" w:line="360"/>
        <w:rPr>
          <w:b/>
          <w:color w:val="00B050"/>
        </w:rPr>
      </w:pPr>
      <w:r>
        <w:rPr>
          <w:b/>
          <w:color w:val="00B050"/>
        </w:rPr>
      </w:r>
      <w:bookmarkStart w:id="38" w:name="_heading=h.23ckvvd"/>
      <w:bookmarkStart w:id="39" w:name="_heading=h.23ckvvd"/>
      <w:bookmarkEnd w:id="39"/>
    </w:p>
    <w:p>
      <w:pPr>
        <w:pStyle w:val="Ttulo3"/>
        <w:spacing w:lineRule="auto" w:line="360"/>
        <w:rPr>
          <w:color w:val="00B050"/>
        </w:rPr>
      </w:pPr>
      <w:bookmarkStart w:id="40" w:name="_heading=h.ihv636"/>
      <w:bookmarkEnd w:id="40"/>
      <w:r>
        <w:rPr>
          <w:color w:val="00B050"/>
        </w:rPr>
        <w:t>2.2.1 Solução</w:t>
      </w:r>
    </w:p>
    <w:p>
      <w:pPr>
        <w:pStyle w:val="Normal"/>
        <w:spacing w:lineRule="auto" w:line="360"/>
        <w:ind w:left="720" w:hanging="0"/>
        <w:rPr>
          <w:b/>
          <w:color w:val="00B050"/>
        </w:rPr>
      </w:pPr>
      <w:r>
        <w:rPr>
          <w:b/>
          <w:color w:val="00B050"/>
        </w:rPr>
      </w:r>
    </w:p>
    <w:p>
      <w:pPr>
        <w:pStyle w:val="Ttulo4"/>
        <w:numPr>
          <w:ilvl w:val="0"/>
          <w:numId w:val="2"/>
        </w:numPr>
        <w:spacing w:lineRule="auto" w:line="360"/>
        <w:rPr>
          <w:color w:val="00B050"/>
        </w:rPr>
      </w:pPr>
      <w:bookmarkStart w:id="41" w:name="_heading=h.32hioqz"/>
      <w:bookmarkEnd w:id="41"/>
      <w:r>
        <w:rPr>
          <w:color w:val="00B050"/>
        </w:rPr>
        <w:t>Evidência do planejamento:</w:t>
      </w:r>
    </w:p>
    <w:p>
      <w:pPr>
        <w:pStyle w:val="Ttulo4"/>
        <w:numPr>
          <w:ilvl w:val="0"/>
          <w:numId w:val="2"/>
        </w:numPr>
        <w:spacing w:lineRule="auto" w:line="360"/>
        <w:rPr>
          <w:color w:val="00B050"/>
        </w:rPr>
      </w:pPr>
      <w:bookmarkStart w:id="42" w:name="_heading=h.1hmsyys"/>
      <w:bookmarkEnd w:id="42"/>
      <w:r>
        <w:rPr>
          <w:color w:val="00B050"/>
        </w:rPr>
        <w:t>Evidência da execução de cada requisito:</w:t>
      </w:r>
    </w:p>
    <w:p>
      <w:pPr>
        <w:pStyle w:val="Ttulo4"/>
        <w:numPr>
          <w:ilvl w:val="0"/>
          <w:numId w:val="2"/>
        </w:numPr>
        <w:spacing w:lineRule="auto" w:line="360"/>
        <w:rPr>
          <w:color w:val="00B050"/>
        </w:rPr>
      </w:pPr>
      <w:bookmarkStart w:id="43" w:name="_heading=h.4ucy7e5o0v6k"/>
      <w:bookmarkEnd w:id="43"/>
      <w:r>
        <w:rPr>
          <w:color w:val="00B050"/>
        </w:rPr>
        <w:t>Evidência dos resultados:</w:t>
      </w:r>
    </w:p>
    <w:p>
      <w:pPr>
        <w:pStyle w:val="Normal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Normal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Ttulo3"/>
        <w:spacing w:lineRule="auto" w:line="360"/>
        <w:rPr/>
      </w:pPr>
      <w:bookmarkStart w:id="44" w:name="_heading=h.41mghml"/>
      <w:bookmarkEnd w:id="44"/>
      <w:r>
        <w:rPr>
          <w:color w:val="00B050"/>
        </w:rPr>
        <w:t>2.2.2 Lições Aprendidas</w:t>
      </w:r>
      <w:r>
        <w:br w:type="page"/>
      </w:r>
    </w:p>
    <w:p>
      <w:pPr>
        <w:pStyle w:val="Ttulo2"/>
        <w:spacing w:lineRule="auto" w:line="360"/>
        <w:rPr>
          <w:color w:val="1A1F20"/>
        </w:rPr>
      </w:pPr>
      <w:bookmarkStart w:id="45" w:name="_heading=h.2grqrue"/>
      <w:bookmarkEnd w:id="45"/>
      <w:r>
        <w:rPr>
          <w:color w:val="1A1F20"/>
        </w:rPr>
        <w:t>2.3 Sprint 3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val="006666"/>
        </w:rPr>
      </w:r>
    </w:p>
    <w:p>
      <w:pPr>
        <w:pStyle w:val="Ttulo3"/>
        <w:spacing w:lineRule="auto" w:line="360"/>
        <w:rPr>
          <w:color w:val="00B050"/>
        </w:rPr>
      </w:pPr>
      <w:bookmarkStart w:id="46" w:name="_heading=h.vx1227"/>
      <w:bookmarkEnd w:id="46"/>
      <w:r>
        <w:rPr>
          <w:color w:val="00B050"/>
        </w:rPr>
        <w:t xml:space="preserve">2.3.1 Solução </w:t>
      </w:r>
    </w:p>
    <w:p>
      <w:pPr>
        <w:pStyle w:val="Normal"/>
        <w:spacing w:lineRule="auto" w:line="360"/>
        <w:ind w:left="720" w:hanging="0"/>
        <w:rPr>
          <w:b/>
          <w:color w:val="00B050"/>
        </w:rPr>
      </w:pPr>
      <w:r>
        <w:rPr>
          <w:b/>
          <w:color w:val="00B050"/>
        </w:rPr>
      </w:r>
    </w:p>
    <w:p>
      <w:pPr>
        <w:pStyle w:val="Ttulo4"/>
        <w:numPr>
          <w:ilvl w:val="0"/>
          <w:numId w:val="2"/>
        </w:numPr>
        <w:spacing w:lineRule="auto" w:line="360"/>
        <w:rPr>
          <w:color w:val="00B050"/>
        </w:rPr>
      </w:pPr>
      <w:bookmarkStart w:id="47" w:name="_heading=h.3fwokq0"/>
      <w:bookmarkEnd w:id="47"/>
      <w:r>
        <w:rPr>
          <w:color w:val="00B050"/>
        </w:rPr>
        <w:t>Evidência do planejamento:</w:t>
      </w:r>
    </w:p>
    <w:p>
      <w:pPr>
        <w:pStyle w:val="Ttulo4"/>
        <w:numPr>
          <w:ilvl w:val="0"/>
          <w:numId w:val="2"/>
        </w:numPr>
        <w:spacing w:lineRule="auto" w:line="360"/>
        <w:rPr>
          <w:color w:val="00B050"/>
        </w:rPr>
      </w:pPr>
      <w:bookmarkStart w:id="48" w:name="_heading=h.1v1yuxt"/>
      <w:bookmarkEnd w:id="48"/>
      <w:r>
        <w:rPr>
          <w:color w:val="00B050"/>
        </w:rPr>
        <w:t>Evidência da execução de cada requisito:</w:t>
      </w:r>
    </w:p>
    <w:p>
      <w:pPr>
        <w:pStyle w:val="Ttulo4"/>
        <w:numPr>
          <w:ilvl w:val="0"/>
          <w:numId w:val="2"/>
        </w:numPr>
        <w:spacing w:lineRule="auto" w:line="360"/>
        <w:rPr>
          <w:color w:val="00B050"/>
        </w:rPr>
      </w:pPr>
      <w:bookmarkStart w:id="49" w:name="_heading=h.h0200faw66br"/>
      <w:bookmarkEnd w:id="49"/>
      <w:r>
        <w:rPr>
          <w:color w:val="00B050"/>
        </w:rPr>
        <w:t>Evidência dos resultados:</w:t>
      </w:r>
    </w:p>
    <w:p>
      <w:pPr>
        <w:pStyle w:val="Normal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Normal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Ttulo3"/>
        <w:spacing w:lineRule="auto" w:line="360"/>
        <w:rPr>
          <w:color w:val="00B050"/>
        </w:rPr>
      </w:pPr>
      <w:bookmarkStart w:id="50" w:name="_heading=h.4f1mdlm"/>
      <w:bookmarkEnd w:id="50"/>
      <w:r>
        <w:rPr>
          <w:color w:val="00B050"/>
        </w:rPr>
        <w:t>2.3.2 Lições Aprendidas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val="006666"/>
        </w:rPr>
      </w:r>
      <w:r>
        <w:br w:type="page"/>
      </w:r>
    </w:p>
    <w:p>
      <w:pPr>
        <w:pStyle w:val="Normal"/>
        <w:keepNext w:val="true"/>
        <w:keepLines/>
        <w:spacing w:lineRule="auto" w:line="360" w:before="40" w:after="0"/>
        <w:rPr>
          <w:rFonts w:ascii="Libre Franklin Medium" w:hAnsi="Libre Franklin Medium" w:eastAsia="Libre Franklin Medium" w:cs="Libre Franklin Medium"/>
          <w:color w:val="008D86"/>
          <w:sz w:val="24"/>
          <w:szCs w:val="24"/>
        </w:rPr>
      </w:pPr>
      <w:r>
        <w:rPr>
          <w:rFonts w:eastAsia="Libre Franklin Medium" w:cs="Libre Franklin Medium" w:ascii="Libre Franklin Medium" w:hAnsi="Libre Franklin Medium"/>
          <w:color w:val="008D86"/>
          <w:sz w:val="24"/>
          <w:szCs w:val="24"/>
        </w:rPr>
      </w:r>
    </w:p>
    <w:p>
      <w:pPr>
        <w:pStyle w:val="Ttulo1"/>
        <w:spacing w:lineRule="auto" w:line="360"/>
        <w:rPr>
          <w:i/>
          <w:i/>
          <w:color w:val="00B050"/>
          <w:sz w:val="20"/>
          <w:szCs w:val="20"/>
        </w:rPr>
      </w:pPr>
      <w:bookmarkStart w:id="51" w:name="_heading=h.2u6wntf"/>
      <w:bookmarkEnd w:id="51"/>
      <w:r>
        <w:rPr>
          <w:color w:val="00B050"/>
        </w:rPr>
        <w:t>3.</w:t>
      </w:r>
      <w:r>
        <w:rPr>
          <w:rFonts w:eastAsia="Libre Franklin Medium" w:cs="Libre Franklin Medium" w:ascii="Libre Franklin Medium" w:hAnsi="Libre Franklin Medium"/>
          <w:color w:val="00B050"/>
        </w:rPr>
        <w:t xml:space="preserve"> </w:t>
      </w:r>
      <w:r>
        <w:rPr>
          <w:color w:val="00B050"/>
        </w:rPr>
        <w:t>Considerações Finais</w:t>
      </w:r>
    </w:p>
    <w:p>
      <w:pPr>
        <w:pStyle w:val="Normal"/>
        <w:spacing w:lineRule="auto" w:line="360"/>
        <w:jc w:val="both"/>
        <w:rPr>
          <w:i/>
          <w:i/>
          <w:color w:val="666666"/>
          <w:sz w:val="20"/>
          <w:szCs w:val="20"/>
        </w:rPr>
      </w:pPr>
      <w:r>
        <w:rPr>
          <w:i/>
          <w:color w:val="666666"/>
          <w:sz w:val="20"/>
          <w:szCs w:val="20"/>
        </w:rPr>
      </w:r>
      <w:bookmarkStart w:id="52" w:name="_heading=h.3l18frh"/>
      <w:bookmarkStart w:id="53" w:name="_heading=h.3l18frh"/>
      <w:bookmarkEnd w:id="53"/>
    </w:p>
    <w:p>
      <w:pPr>
        <w:pStyle w:val="Ttulo2"/>
        <w:spacing w:lineRule="auto" w:line="360"/>
        <w:rPr>
          <w:i/>
          <w:i/>
          <w:color w:val="1A1F20"/>
          <w:sz w:val="20"/>
          <w:szCs w:val="20"/>
        </w:rPr>
      </w:pPr>
      <w:bookmarkStart w:id="54" w:name="_heading=h.19c6y18"/>
      <w:bookmarkEnd w:id="54"/>
      <w:r>
        <w:rPr>
          <w:color w:val="1A1F20"/>
        </w:rPr>
        <w:t>3.1 Resultados</w:t>
      </w:r>
    </w:p>
    <w:p>
      <w:pPr>
        <w:pStyle w:val="Normal"/>
        <w:spacing w:lineRule="auto" w:line="360"/>
        <w:jc w:val="both"/>
        <w:rPr>
          <w:i/>
          <w:i/>
          <w:color w:val="1A1F20"/>
          <w:sz w:val="20"/>
          <w:szCs w:val="20"/>
        </w:rPr>
      </w:pPr>
      <w:r>
        <w:rPr>
          <w:i/>
          <w:color w:val="1A1F20"/>
          <w:sz w:val="20"/>
          <w:szCs w:val="20"/>
        </w:rPr>
      </w:r>
      <w:bookmarkStart w:id="55" w:name="_heading=h.4k668n3"/>
      <w:bookmarkStart w:id="56" w:name="_heading=h.4k668n3"/>
      <w:bookmarkEnd w:id="56"/>
    </w:p>
    <w:p>
      <w:pPr>
        <w:pStyle w:val="Normal"/>
        <w:spacing w:lineRule="auto" w:line="360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>
      <w:pPr>
        <w:pStyle w:val="Normal"/>
        <w:spacing w:lineRule="auto" w:line="360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val="1A1F20"/>
        </w:rPr>
      </w:r>
      <w:bookmarkStart w:id="57" w:name="_heading=h.2zbgiuw"/>
      <w:bookmarkStart w:id="58" w:name="_heading=h.2zbgiuw"/>
      <w:bookmarkEnd w:id="58"/>
    </w:p>
    <w:p>
      <w:pPr>
        <w:pStyle w:val="Ttulo2"/>
        <w:spacing w:lineRule="auto" w:line="360"/>
        <w:rPr>
          <w:i/>
          <w:i/>
          <w:color w:val="1A1F20"/>
          <w:sz w:val="20"/>
          <w:szCs w:val="20"/>
        </w:rPr>
      </w:pPr>
      <w:bookmarkStart w:id="59" w:name="_heading=h.3tbugp1"/>
      <w:bookmarkEnd w:id="59"/>
      <w:r>
        <w:rPr>
          <w:color w:val="1A1F20"/>
        </w:rPr>
        <w:t>3.2 Contribuições</w:t>
      </w:r>
    </w:p>
    <w:p>
      <w:pPr>
        <w:pStyle w:val="Normal"/>
        <w:spacing w:lineRule="auto" w:line="360"/>
        <w:ind w:left="720" w:hanging="720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rPr>
          <w:color w:val="1A1F20"/>
        </w:rPr>
      </w:pPr>
      <w:bookmarkStart w:id="60" w:name="_heading=h.3ygebqi"/>
      <w:bookmarkEnd w:id="60"/>
      <w:r>
        <w:rPr>
          <w:color w:val="1A1F20"/>
        </w:rPr>
        <w:t>Apresente quais foram as contribuições que o seu Projeto Aplicado trouxe para que o Desafio proposto fosse solucionado.</w:t>
      </w:r>
    </w:p>
    <w:p>
      <w:pPr>
        <w:pStyle w:val="Normal"/>
        <w:spacing w:lineRule="auto" w:line="360"/>
        <w:rPr>
          <w:color w:val="1A1F20"/>
        </w:rPr>
      </w:pPr>
      <w:bookmarkStart w:id="61" w:name="_heading=h.1dl9e0y50e46"/>
      <w:bookmarkEnd w:id="61"/>
      <w:r>
        <w:rPr>
          <w:color w:val="1A1F20"/>
        </w:rPr>
        <w:t>Cite, por exemplo, as inovações, as vantagens sobre os similares, as melhorias alcançadas, entre outros.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val="1A1F20"/>
        </w:rPr>
      </w:r>
      <w:bookmarkStart w:id="62" w:name="_heading=h.2dlolyb"/>
      <w:bookmarkStart w:id="63" w:name="_heading=h.2dlolyb"/>
      <w:bookmarkEnd w:id="63"/>
    </w:p>
    <w:p>
      <w:pPr>
        <w:pStyle w:val="Ttulo2"/>
        <w:spacing w:lineRule="auto" w:line="360"/>
        <w:rPr>
          <w:i/>
          <w:i/>
          <w:color w:val="1A1F20"/>
          <w:sz w:val="20"/>
          <w:szCs w:val="20"/>
        </w:rPr>
      </w:pPr>
      <w:bookmarkStart w:id="64" w:name="_heading=h.28h4qwu"/>
      <w:bookmarkEnd w:id="64"/>
      <w:r>
        <w:rPr>
          <w:color w:val="1A1F20"/>
        </w:rPr>
        <w:t>3.3 Próximos passos</w:t>
      </w:r>
    </w:p>
    <w:p>
      <w:pPr>
        <w:pStyle w:val="Normal"/>
        <w:spacing w:lineRule="auto" w:line="360"/>
        <w:rPr>
          <w:color w:val="1A1F20"/>
        </w:rPr>
      </w:pPr>
      <w:r>
        <w:rPr>
          <w:color w:val="1A1F20"/>
        </w:rPr>
      </w:r>
      <w:bookmarkStart w:id="65" w:name="_heading=h.3cqmetx"/>
      <w:bookmarkStart w:id="66" w:name="_heading=h.3cqmetx"/>
      <w:bookmarkEnd w:id="66"/>
    </w:p>
    <w:p>
      <w:pPr>
        <w:pStyle w:val="Normal"/>
        <w:spacing w:lineRule="auto" w:line="360"/>
        <w:rPr>
          <w:b/>
          <w:color w:val="1A1F20"/>
        </w:rPr>
      </w:pPr>
      <w:bookmarkStart w:id="67" w:name="_heading=h.1rvwp1q"/>
      <w:bookmarkEnd w:id="67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>
      <w:pPr>
        <w:pStyle w:val="Normal"/>
        <w:spacing w:before="0" w:after="160"/>
        <w:rPr>
          <w:color w:val="1A1F20"/>
          <w:sz w:val="24"/>
          <w:szCs w:val="24"/>
        </w:rPr>
      </w:pPr>
      <w:r>
        <w:rPr/>
      </w:r>
      <w:bookmarkStart w:id="68" w:name="_heading=h.4bvk7pj"/>
      <w:bookmarkStart w:id="69" w:name="_heading=h.4bvk7pj"/>
      <w:bookmarkEnd w:id="69"/>
    </w:p>
    <w:sectPr>
      <w:headerReference w:type="even" r:id="rId28"/>
      <w:headerReference w:type="default" r:id="rId29"/>
      <w:headerReference w:type="first" r:id="rId30"/>
      <w:footerReference w:type="default" r:id="rId31"/>
      <w:footerReference w:type="first" r:id="rId32"/>
      <w:type w:val="nextPage"/>
      <w:pgSz w:w="11906" w:h="16838"/>
      <w:pgMar w:left="1701" w:right="1701" w:gutter="0" w:header="709" w:top="1417" w:footer="708" w:bottom="1417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Trebuchet MS">
    <w:charset w:val="00"/>
    <w:family w:val="roman"/>
    <w:pitch w:val="variable"/>
  </w:font>
  <w:font w:name="Segoe UI">
    <w:charset w:val="00"/>
    <w:family w:val="roman"/>
    <w:pitch w:val="variable"/>
  </w:font>
  <w:font w:name="Arial">
    <w:charset w:val="00"/>
    <w:family w:val="roman"/>
    <w:pitch w:val="variable"/>
  </w:font>
  <w:font w:name="Franklin Gothic Book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Radio Canada">
    <w:charset w:val="00"/>
    <w:family w:val="roman"/>
    <w:pitch w:val="variable"/>
  </w:font>
  <w:font w:name="Libre Franklin">
    <w:charset w:val="00"/>
    <w:family w:val="roman"/>
    <w:pitch w:val="variable"/>
  </w:font>
  <w:font w:name="Libre Franklin Medium">
    <w:charset w:val="00"/>
    <w:family w:val="roman"/>
    <w:pitch w:val="variable"/>
  </w:font>
  <w:font w:name="Wingdings">
    <w:charset w:val="02"/>
    <w:family w:val="auto"/>
    <w:pitch w:val="variable"/>
  </w:font>
  <w:font w:name="Wingdings 2">
    <w:charset w:val="02"/>
    <w:family w:val="roman"/>
    <w:pitch w:val="variable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 xml:space="preserve"> PAGE </w:instrText>
    </w:r>
    <w:r>
      <w:rPr>
        <w:color w:val="000000"/>
      </w:rPr>
      <w:fldChar w:fldCharType="separate"/>
    </w:r>
    <w:r>
      <w:rPr>
        <w:color w:val="000000"/>
      </w:rPr>
      <w:t>2</w:t>
    </w:r>
    <w:r>
      <w:rPr>
        <w:color w:val="000000"/>
      </w:rPr>
      <w:fldChar w:fldCharType="end"/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color w:val="000000"/>
      </w:rPr>
    </w:pPr>
    <w:r>
      <w:rPr>
        <w:color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jc w:val="right"/>
      <w:rPr>
        <w:rFonts w:ascii="Trebuchet MS" w:hAnsi="Trebuchet MS"/>
        <w:color w:val="353F40"/>
      </w:rPr>
    </w:pPr>
    <w:r>
      <w:rPr/>
      <w:drawing>
        <wp:anchor behindDoc="1" distT="0" distB="0" distL="0" distR="0" simplePos="0" locked="0" layoutInCell="1" allowOverlap="1" relativeHeight="25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25" name="image5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image5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3863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fldChar w:fldCharType="begin"/>
    </w:r>
    <w:r>
      <w:rPr/>
      <w:instrText xml:space="preserve"> PAGE </w:instrText>
    </w:r>
    <w:r>
      <w:rPr/>
      <w:fldChar w:fldCharType="separate"/>
    </w:r>
    <w:r>
      <w:rPr/>
      <w:t>26</w:t>
    </w:r>
    <w:r>
      <w:rPr/>
      <w:fldChar w:fldCharType="end"/>
    </w:r>
  </w:p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ind w:left="-2700" w:hanging="0"/>
      <w:jc w:val="right"/>
      <w:rPr>
        <w:b/>
        <w:i/>
        <w:i/>
        <w:color w:val="808080"/>
      </w:rPr>
    </w:pPr>
    <w:r>
      <w:rPr>
        <w:b/>
        <w:i/>
        <w:color w:val="808080"/>
      </w:rPr>
      <w:drawing>
        <wp:anchor behindDoc="0" distT="0" distB="0" distL="0" distR="0" simplePos="0" locked="0" layoutInCell="0" allowOverlap="1" relativeHeight="50">
          <wp:simplePos x="0" y="0"/>
          <wp:positionH relativeFrom="column">
            <wp:posOffset>345440</wp:posOffset>
          </wp:positionH>
          <wp:positionV relativeFrom="paragraph">
            <wp:posOffset>-233045</wp:posOffset>
          </wp:positionV>
          <wp:extent cx="5429250" cy="514350"/>
          <wp:effectExtent l="0" t="0" r="0" b="0"/>
          <wp:wrapSquare wrapText="bothSides"/>
          <wp:docPr id="4" name="image2.png Copia 1" descr="logo igti sub cabeç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 Copia 1" descr="logo igti sub cabeçalh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292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"/>
      <w:tabs>
        <w:tab w:val="clear" w:pos="720"/>
        <w:tab w:val="center" w:pos="4153" w:leader="none"/>
        <w:tab w:val="right" w:pos="8306" w:leader="none"/>
      </w:tabs>
      <w:ind w:left="-2700" w:hanging="0"/>
      <w:jc w:val="right"/>
      <w:rPr>
        <w:b/>
        <w:i/>
        <w:i/>
        <w:color w:val="808080"/>
      </w:rPr>
    </w:pPr>
    <w:r>
      <w:rPr>
        <w:b/>
        <w:i/>
        <w:color w:val="808080"/>
      </w:rPr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rFonts w:ascii="Arial" w:hAnsi="Arial" w:eastAsia="Arial" w:cs="Arial"/>
        <w:color w:val="000000"/>
      </w:rPr>
    </w:pPr>
    <w:r>
      <w:rPr>
        <w:rFonts w:eastAsia="Arial" w:cs="Arial" w:ascii="Arial" w:hAnsi="Arial"/>
        <w:color w:val="000000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  <w:drawing>
        <wp:anchor behindDoc="1" distT="0" distB="0" distL="0" distR="0" simplePos="0" locked="0" layoutInCell="1" allowOverlap="1" relativeHeight="49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23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  <w:drawing>
        <wp:anchor behindDoc="1" distT="0" distB="0" distL="0" distR="0" simplePos="0" locked="0" layoutInCell="1" allowOverlap="1" relativeHeight="49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24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decimal"/>
      <w:lvlText w:val="%1"/>
      <w:lvlJc w:val="left"/>
      <w:pPr>
        <w:tabs>
          <w:tab w:val="num" w:pos="0"/>
        </w:tabs>
        <w:ind w:left="630" w:hanging="63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630" w:hanging="63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2160"/>
      </w:pPr>
      <w:rPr/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806"/>
        </w:tabs>
        <w:ind w:left="806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166"/>
        </w:tabs>
        <w:ind w:left="1166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526"/>
        </w:tabs>
        <w:ind w:left="1526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86"/>
        </w:tabs>
        <w:ind w:left="1886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246"/>
        </w:tabs>
        <w:ind w:left="2246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606"/>
        </w:tabs>
        <w:ind w:left="2606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966"/>
        </w:tabs>
        <w:ind w:left="2966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326"/>
        </w:tabs>
        <w:ind w:left="3326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86"/>
        </w:tabs>
        <w:ind w:left="3686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146"/>
        </w:tabs>
        <w:ind w:left="1146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506"/>
        </w:tabs>
        <w:ind w:left="1506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66"/>
        </w:tabs>
        <w:ind w:left="1866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226"/>
        </w:tabs>
        <w:ind w:left="2226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86"/>
        </w:tabs>
        <w:ind w:left="2586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946"/>
        </w:tabs>
        <w:ind w:left="2946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306"/>
        </w:tabs>
        <w:ind w:left="3306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66"/>
        </w:tabs>
        <w:ind w:left="3666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="http://schemas.openxmlformats.org/wordprocessingml/2006/main">
  <w:zoom w:percent="95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rebuchet MS" w:hAnsi="Trebuchet MS" w:eastAsia="Trebuchet MS" w:cs="Trebuchet MS"/>
        <w:color w:val="353F40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7f126d"/>
    <w:pPr>
      <w:widowControl/>
      <w:suppressAutoHyphens w:val="true"/>
      <w:bidi w:val="0"/>
      <w:spacing w:lineRule="atLeast" w:line="320" w:before="0" w:after="160"/>
      <w:jc w:val="left"/>
    </w:pPr>
    <w:rPr>
      <w:rFonts w:ascii="Trebuchet MS" w:hAnsi="Trebuchet MS" w:eastAsia="Trebuchet MS" w:cs="Trebuchet MS" w:asciiTheme="minorHAnsi" w:hAnsiTheme="minorHAnsi"/>
      <w:color w:val="353F40" w:themeColor="text1"/>
      <w:kern w:val="0"/>
      <w:sz w:val="22"/>
      <w:szCs w:val="22"/>
      <w:lang w:val="pt-BR" w:eastAsia="pt-BR" w:bidi="ar-SA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 w:val="true"/>
      <w:keepLines/>
      <w:spacing w:before="240" w:after="0"/>
      <w:outlineLvl w:val="0"/>
    </w:pPr>
    <w:rPr>
      <w:rFonts w:ascii="Trebuchet MS" w:hAnsi="Trebuchet MS" w:eastAsia="Arial" w:cs="Arial" w:asciiTheme="majorHAnsi" w:hAnsiTheme="majorHAnsi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 w:val="true"/>
      <w:keepLines/>
      <w:spacing w:lineRule="auto" w:line="240" w:before="40" w:after="0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 w:val="true"/>
      <w:keepLines/>
      <w:spacing w:lineRule="auto" w:line="240" w:before="40" w:after="0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 w:val="true"/>
      <w:keepLines/>
      <w:numPr>
        <w:ilvl w:val="0"/>
        <w:numId w:val="2"/>
      </w:numPr>
      <w:spacing w:lineRule="auto" w:line="240" w:before="240" w:after="40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 w:val="true"/>
      <w:keepLines/>
      <w:spacing w:lineRule="auto" w:line="240" w:before="220" w:after="40"/>
      <w:outlineLvl w:val="4"/>
    </w:pPr>
    <w:rPr>
      <w:rFonts w:ascii="Times New Roman" w:hAnsi="Times New Roman" w:eastAsia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 w:val="true"/>
      <w:keepLines/>
      <w:spacing w:lineRule="auto" w:line="240" w:before="200" w:after="40"/>
      <w:outlineLvl w:val="5"/>
    </w:pPr>
    <w:rPr>
      <w:rFonts w:ascii="Times New Roman" w:hAnsi="Times New Roman" w:eastAsia="Times New Roman" w:cs="Times New Roman"/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basedOn w:val="DefaultParagraphFont"/>
    <w:uiPriority w:val="9"/>
    <w:qFormat/>
    <w:rsid w:val="00a11464"/>
    <w:rPr>
      <w:rFonts w:ascii="Trebuchet MS" w:hAnsi="Trebuchet MS" w:eastAsia="Arial" w:cs="Arial" w:asciiTheme="majorHAnsi" w:hAnsiTheme="majorHAnsi"/>
      <w:color w:val="2A30B0"/>
      <w:sz w:val="40"/>
    </w:rPr>
  </w:style>
  <w:style w:type="character" w:styleId="CabealhoChar" w:customStyle="1">
    <w:name w:val="Cabeçalho Char"/>
    <w:basedOn w:val="DefaultParagraphFont"/>
    <w:uiPriority w:val="99"/>
    <w:qFormat/>
    <w:rsid w:val="00c11956"/>
    <w:rPr/>
  </w:style>
  <w:style w:type="character" w:styleId="RodapChar" w:customStyle="1">
    <w:name w:val="Rodapé Char"/>
    <w:basedOn w:val="DefaultParagraphFont"/>
    <w:uiPriority w:val="99"/>
    <w:qFormat/>
    <w:rsid w:val="00c11956"/>
    <w:rPr/>
  </w:style>
  <w:style w:type="character" w:styleId="LinkdaInternet">
    <w:name w:val="Hyperlink"/>
    <w:basedOn w:val="DefaultParagraphFont"/>
    <w:uiPriority w:val="99"/>
    <w:unhideWhenUsed/>
    <w:rsid w:val="00406d27"/>
    <w:rPr>
      <w:color w:val="00BDB3" w:themeColor="accent1"/>
      <w:u w:val="single"/>
    </w:rPr>
  </w:style>
  <w:style w:type="character" w:styleId="MenoPendente1" w:customStyle="1">
    <w:name w:val="Menção Pendente1"/>
    <w:basedOn w:val="DefaultParagraphFont"/>
    <w:uiPriority w:val="99"/>
    <w:semiHidden/>
    <w:unhideWhenUsed/>
    <w:qFormat/>
    <w:rsid w:val="00655eee"/>
    <w:rPr>
      <w:color w:val="605E5C"/>
      <w:shd w:fill="E1DFDD" w:val="clear"/>
    </w:rPr>
  </w:style>
  <w:style w:type="character" w:styleId="TextodebaloChar" w:customStyle="1">
    <w:name w:val="Texto de balão Char"/>
    <w:basedOn w:val="DefaultParagraphFont"/>
    <w:link w:val="BalloonText"/>
    <w:uiPriority w:val="99"/>
    <w:semiHidden/>
    <w:qFormat/>
    <w:rsid w:val="00e30109"/>
    <w:rPr>
      <w:rFonts w:ascii="Segoe UI" w:hAnsi="Segoe UI" w:cs="Segoe UI"/>
      <w:sz w:val="18"/>
      <w:szCs w:val="18"/>
    </w:rPr>
  </w:style>
  <w:style w:type="character" w:styleId="Ttulo2Char" w:customStyle="1">
    <w:name w:val="Título 2 Char"/>
    <w:basedOn w:val="DefaultParagraphFont"/>
    <w:uiPriority w:val="9"/>
    <w:qFormat/>
    <w:rsid w:val="00a11464"/>
    <w:rPr>
      <w:rFonts w:ascii="Trebuchet MS" w:hAnsi="Trebuchet MS" w:eastAsia="Calibri" w:cs="Calibri" w:asciiTheme="minorHAnsi" w:hAnsiTheme="minorHAnsi"/>
      <w:color w:val="353F40" w:themeColor="text1"/>
      <w:sz w:val="28"/>
      <w:szCs w:val="26"/>
    </w:rPr>
  </w:style>
  <w:style w:type="character" w:styleId="Ttulo3Char" w:customStyle="1">
    <w:name w:val="Título 3 Char"/>
    <w:basedOn w:val="DefaultParagraphFont"/>
    <w:uiPriority w:val="9"/>
    <w:qFormat/>
    <w:rsid w:val="00a11464"/>
    <w:rPr>
      <w:rFonts w:ascii="Trebuchet MS" w:hAnsi="Trebuchet MS" w:eastAsia="Calibri" w:cs="Calibri" w:asciiTheme="minorHAnsi" w:hAnsiTheme="minorHAnsi"/>
      <w:color w:val="2A30B0"/>
      <w:sz w:val="24"/>
    </w:rPr>
  </w:style>
  <w:style w:type="character" w:styleId="Ttulo4Char" w:customStyle="1">
    <w:name w:val="Título 4 Char"/>
    <w:basedOn w:val="DefaultParagraphFont"/>
    <w:uiPriority w:val="9"/>
    <w:qFormat/>
    <w:rsid w:val="00a11464"/>
    <w:rPr>
      <w:rFonts w:ascii="Trebuchet MS" w:hAnsi="Trebuchet MS" w:eastAsia="Times New Roman" w:cs="Times New Roman" w:asciiTheme="minorHAnsi" w:hAnsiTheme="minorHAnsi"/>
      <w:color w:val="2A30B0"/>
      <w:sz w:val="24"/>
    </w:rPr>
  </w:style>
  <w:style w:type="character" w:styleId="Ttulo5Char" w:customStyle="1">
    <w:name w:val="Título 5 Char"/>
    <w:basedOn w:val="DefaultParagraphFont"/>
    <w:uiPriority w:val="9"/>
    <w:qFormat/>
    <w:rsid w:val="00e30109"/>
    <w:rPr>
      <w:rFonts w:ascii="Times New Roman" w:hAnsi="Times New Roman" w:eastAsia="Times New Roman" w:cs="Times New Roman"/>
      <w:b/>
      <w:sz w:val="22"/>
      <w:szCs w:val="22"/>
      <w:lang w:eastAsia="pt-BR"/>
    </w:rPr>
  </w:style>
  <w:style w:type="character" w:styleId="Ttulo6Char" w:customStyle="1">
    <w:name w:val="Título 6 Char"/>
    <w:basedOn w:val="DefaultParagraphFont"/>
    <w:uiPriority w:val="9"/>
    <w:semiHidden/>
    <w:qFormat/>
    <w:rsid w:val="00e30109"/>
    <w:rPr>
      <w:rFonts w:ascii="Times New Roman" w:hAnsi="Times New Roman" w:eastAsia="Times New Roman" w:cs="Times New Roman"/>
      <w:b/>
      <w:sz w:val="20"/>
      <w:szCs w:val="20"/>
      <w:lang w:eastAsia="pt-BR"/>
    </w:rPr>
  </w:style>
  <w:style w:type="character" w:styleId="TtuloChar" w:customStyle="1">
    <w:name w:val="Título Char"/>
    <w:basedOn w:val="DefaultParagraphFont"/>
    <w:uiPriority w:val="10"/>
    <w:qFormat/>
    <w:rsid w:val="00e30109"/>
    <w:rPr>
      <w:rFonts w:ascii="Arial" w:hAnsi="Arial" w:eastAsia="Arial" w:cs="Arial"/>
      <w:lang w:eastAsia="pt-BR"/>
    </w:rPr>
  </w:style>
  <w:style w:type="character" w:styleId="SubttuloChar" w:customStyle="1">
    <w:name w:val="Subtítulo Char"/>
    <w:basedOn w:val="DefaultParagraphFont"/>
    <w:uiPriority w:val="11"/>
    <w:qFormat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character" w:styleId="TextodecomentrioChar" w:customStyle="1">
    <w:name w:val="Texto de comentário Char"/>
    <w:basedOn w:val="DefaultParagraphFont"/>
    <w:link w:val="Annotationtext"/>
    <w:uiPriority w:val="99"/>
    <w:semiHidden/>
    <w:qFormat/>
    <w:rsid w:val="00e30109"/>
    <w:rPr>
      <w:rFonts w:ascii="Times New Roman" w:hAnsi="Times New Roman" w:eastAsia="Times New Roman" w:cs="Times New Roman"/>
      <w:sz w:val="20"/>
      <w:szCs w:val="20"/>
      <w:lang w:eastAsia="pt-BR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30109"/>
    <w:rPr>
      <w:sz w:val="16"/>
      <w:szCs w:val="16"/>
    </w:rPr>
  </w:style>
  <w:style w:type="character" w:styleId="AssuntodocomentrioChar" w:customStyle="1">
    <w:name w:val="Assunto do comentário Char"/>
    <w:basedOn w:val="TextodecomentrioChar"/>
    <w:link w:val="Annotationsubject"/>
    <w:uiPriority w:val="99"/>
    <w:semiHidden/>
    <w:qFormat/>
    <w:rsid w:val="00f94498"/>
    <w:rPr>
      <w:rFonts w:ascii="Franklin Gothic Book" w:hAnsi="Franklin Gothic Book" w:eastAsia="Times New Roman" w:cs="Times New Roman"/>
      <w:b/>
      <w:bCs/>
      <w:color w:val="353F40" w:themeColor="text1"/>
      <w:sz w:val="20"/>
      <w:szCs w:val="20"/>
      <w:lang w:eastAsia="pt-BR"/>
    </w:rPr>
  </w:style>
  <w:style w:type="character" w:styleId="Vnculodendice">
    <w:name w:val="Vínculo de índice"/>
    <w:qFormat/>
    <w:rPr/>
  </w:style>
  <w:style w:type="character" w:styleId="Marcadores">
    <w:name w:val="Marcadores"/>
    <w:qFormat/>
    <w:rPr>
      <w:rFonts w:ascii="OpenSymbol" w:hAnsi="OpenSymbol" w:eastAsia="OpenSymbol" w:cs="OpenSymbol"/>
    </w:rPr>
  </w:style>
  <w:style w:type="character" w:styleId="Strong">
    <w:name w:val="Strong"/>
    <w:qFormat/>
    <w:rPr>
      <w:b/>
      <w:bCs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Ttulododocumento">
    <w:name w:val="Title"/>
    <w:basedOn w:val="Normal"/>
    <w:next w:val="Normal"/>
    <w:link w:val="TtuloChar"/>
    <w:uiPriority w:val="10"/>
    <w:qFormat/>
    <w:rsid w:val="00e30109"/>
    <w:pPr>
      <w:spacing w:lineRule="auto" w:line="240" w:before="0" w:after="0"/>
    </w:pPr>
    <w:rPr>
      <w:rFonts w:ascii="Arial" w:hAnsi="Arial" w:eastAsia="Arial" w:cs="Arial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e30109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 w:val="true"/>
      <w:keepLines/>
      <w:spacing w:lineRule="auto" w:line="240" w:before="360" w:after="80"/>
    </w:pPr>
    <w:rPr>
      <w:color w:val="00BDB3"/>
      <w:sz w:val="48"/>
      <w:szCs w:val="48"/>
    </w:rPr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rsid w:val="00e30109"/>
    <w:pPr>
      <w:spacing w:lineRule="auto" w:line="240" w:before="0" w:after="0"/>
    </w:pPr>
    <w:rPr>
      <w:rFonts w:ascii="Times New Roman" w:hAnsi="Times New Roman" w:eastAsia="Times New Roman" w:cs="Times New Roman"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lineRule="auto" w:line="240" w:before="0" w:after="100"/>
    </w:pPr>
    <w:rPr>
      <w:color w:val="1A1F20" w:themeColor="text1" w:themeShade="80"/>
    </w:rPr>
  </w:style>
  <w:style w:type="paragraph" w:styleId="Ttulodondicealfabtico">
    <w:name w:val="Index Heading"/>
    <w:basedOn w:val="Ttulo"/>
    <w:pPr/>
    <w:rPr/>
  </w:style>
  <w:style w:type="paragraph" w:styleId="Ttul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221" w:hanging="0"/>
    </w:pPr>
    <w:rPr>
      <w:rFonts w:eastAsia="" w:cs="Times New Roman" w:eastAsiaTheme="minorEastAsia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442" w:hanging="0"/>
    </w:pPr>
    <w:rPr>
      <w:rFonts w:eastAsia="" w:cs="Times New Roman" w:eastAsiaTheme="minorEastAsia"/>
      <w:color w:val="7D9294" w:themeColor="text1" w:themeTint="99"/>
      <w:sz w:val="18"/>
    </w:rPr>
  </w:style>
  <w:style w:type="paragraph" w:styleId="ListParagraph">
    <w:name w:val="List Paragraph"/>
    <w:basedOn w:val="Normal"/>
    <w:uiPriority w:val="34"/>
    <w:qFormat/>
    <w:rsid w:val="00e4503b"/>
    <w:pPr>
      <w:spacing w:before="0" w:after="160"/>
      <w:ind w:left="720" w:hanging="0"/>
      <w:contextualSpacing/>
    </w:pPr>
    <w:rPr/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before="0" w:after="100"/>
      <w:ind w:left="660" w:hanging="0"/>
    </w:pPr>
    <w:rPr/>
  </w:style>
  <w:style w:type="paragraph" w:styleId="NormalWeb">
    <w:name w:val="Normal (Web)"/>
    <w:basedOn w:val="Normal"/>
    <w:uiPriority w:val="99"/>
    <w:semiHidden/>
    <w:unhideWhenUsed/>
    <w:qFormat/>
    <w:rsid w:val="00613be5"/>
    <w:pPr>
      <w:spacing w:lineRule="auto" w:line="240" w:beforeAutospacing="1" w:afterAutospacing="1"/>
    </w:pPr>
    <w:rPr>
      <w:rFonts w:ascii="Times New Roman" w:hAnsi="Times New Roman" w:eastAsia="Times New Roman" w:cs="Times New Roman"/>
      <w:color w:val="auto"/>
      <w:sz w:val="24"/>
      <w:szCs w:val="24"/>
    </w:rPr>
  </w:style>
  <w:style w:type="paragraph" w:styleId="Annotationsubject">
    <w:name w:val="annotation subject"/>
    <w:basedOn w:val="Annotationtext"/>
    <w:next w:val="Annotationtext"/>
    <w:link w:val="AssuntodocomentrioChar"/>
    <w:uiPriority w:val="99"/>
    <w:semiHidden/>
    <w:unhideWhenUsed/>
    <w:qFormat/>
    <w:rsid w:val="00f94498"/>
    <w:pPr>
      <w:spacing w:before="0" w:after="160"/>
    </w:pPr>
    <w:rPr>
      <w:rFonts w:ascii="Franklin Gothic Book" w:hAnsi="Franklin Gothic Book" w:eastAsia="Libre Franklin" w:cs="Libre Franklin"/>
      <w:b/>
      <w:bCs/>
    </w:rPr>
  </w:style>
  <w:style w:type="paragraph" w:styleId="Contedodoquadro">
    <w:name w:val="Conteúdo do quadro"/>
    <w:basedOn w:val="Normal"/>
    <w:qFormat/>
    <w:pPr/>
    <w:rPr/>
  </w:style>
  <w:style w:type="paragraph" w:styleId="Contedodatabela">
    <w:name w:val="Conteúdo da tabela"/>
    <w:basedOn w:val="Normal"/>
    <w:qFormat/>
    <w:pPr>
      <w:widowControl w:val="false"/>
      <w:suppressLineNumbers/>
    </w:pPr>
    <w:rPr/>
  </w:style>
  <w:style w:type="paragraph" w:styleId="Ttulodetabela">
    <w:name w:val="Título de tabela"/>
    <w:basedOn w:val="Contedodatabela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rsid w:val="00e30109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footer" Target="footer1.xml"/><Relationship Id="rId5" Type="http://schemas.openxmlformats.org/officeDocument/2006/relationships/image" Target="media/image2.png"/><Relationship Id="rId6" Type="http://schemas.openxmlformats.org/officeDocument/2006/relationships/header" Target="header2.xml"/><Relationship Id="rId7" Type="http://schemas.openxmlformats.org/officeDocument/2006/relationships/header" Target="header3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header" Target="header4.xml"/><Relationship Id="rId29" Type="http://schemas.openxmlformats.org/officeDocument/2006/relationships/header" Target="header5.xml"/><Relationship Id="rId30" Type="http://schemas.openxmlformats.org/officeDocument/2006/relationships/header" Target="header6.xml"/><Relationship Id="rId31" Type="http://schemas.openxmlformats.org/officeDocument/2006/relationships/footer" Target="footer4.xml"/><Relationship Id="rId32" Type="http://schemas.openxmlformats.org/officeDocument/2006/relationships/footer" Target="footer5.xml"/><Relationship Id="rId33" Type="http://schemas.openxmlformats.org/officeDocument/2006/relationships/numbering" Target="numbering.xml"/><Relationship Id="rId34" Type="http://schemas.openxmlformats.org/officeDocument/2006/relationships/fontTable" Target="fontTable.xml"/><Relationship Id="rId35" Type="http://schemas.openxmlformats.org/officeDocument/2006/relationships/settings" Target="settings.xml"/><Relationship Id="rId36" Type="http://schemas.openxmlformats.org/officeDocument/2006/relationships/theme" Target="theme/theme1.xml"/><Relationship Id="rId37" Type="http://schemas.openxmlformats.org/officeDocument/2006/relationships/customXml" Target="../customXml/item1.xml"/>
</Relationships>
</file>

<file path=word/_rels/footer4.xml.rels><?xml version="1.0" encoding="UTF-8"?>
<Relationships xmlns="http://schemas.openxmlformats.org/package/2006/relationships"><Relationship Id="rId1" Type="http://schemas.openxmlformats.org/officeDocument/2006/relationships/image" Target="media/image23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22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22.png"/>
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584</TotalTime>
  <Application>LibreOffice/7.5.5.2$Windows_X86_64 LibreOffice_project/ca8fe7424262805f223b9a2334bc7181abbcbf5e</Application>
  <AppVersion>15.0000</AppVersion>
  <Pages>28</Pages>
  <Words>1938</Words>
  <Characters>10743</Characters>
  <CharactersWithSpaces>12510</CharactersWithSpaces>
  <Paragraphs>176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2022-04-19T20:25:00Z</dcterms:created>
  <dc:creator>lucas.fonseca@igti.edu.br</dc:creator>
  <dc:description/>
  <dc:language>pt-BR</dc:language>
  <cp:lastModifiedBy/>
  <dcterms:modified xsi:type="dcterms:W3CDTF">2023-10-18T21:56:51Z</dcterms:modified>
  <cp:revision>31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